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AD951" w14:textId="77777777" w:rsidR="004719D3" w:rsidRPr="008A4060" w:rsidRDefault="004719D3" w:rsidP="00C36877">
      <w:pPr>
        <w:spacing w:before="0" w:beforeAutospacing="0" w:after="0" w:afterAutospacing="0"/>
        <w:mirrorIndents/>
        <w:rPr>
          <w:color w:val="0000FF"/>
          <w:sz w:val="28"/>
        </w:rPr>
      </w:pPr>
    </w:p>
    <w:p w14:paraId="3D1FB531" w14:textId="77777777" w:rsidR="004719D3" w:rsidRPr="008A4060" w:rsidRDefault="004719D3" w:rsidP="00C36877">
      <w:pPr>
        <w:spacing w:before="0" w:beforeAutospacing="0" w:after="0" w:afterAutospacing="0"/>
        <w:mirrorIndents/>
        <w:jc w:val="center"/>
        <w:rPr>
          <w:color w:val="0000FF"/>
          <w:sz w:val="28"/>
        </w:rPr>
      </w:pPr>
    </w:p>
    <w:p w14:paraId="0476FE8F" w14:textId="77777777" w:rsidR="001D61E7" w:rsidRPr="008A4060" w:rsidRDefault="001D61E7" w:rsidP="00C36877">
      <w:pPr>
        <w:spacing w:before="0" w:beforeAutospacing="0" w:after="0" w:afterAutospacing="0"/>
        <w:mirrorIndents/>
        <w:jc w:val="center"/>
        <w:rPr>
          <w:color w:val="0000FF"/>
          <w:sz w:val="28"/>
        </w:rPr>
      </w:pPr>
      <w:r w:rsidRPr="008A4060">
        <w:rPr>
          <w:color w:val="0000FF"/>
          <w:sz w:val="28"/>
        </w:rPr>
        <w:t>R</w:t>
      </w:r>
      <w:r w:rsidR="00BE15FB" w:rsidRPr="008A4060">
        <w:rPr>
          <w:color w:val="0000FF"/>
          <w:sz w:val="28"/>
        </w:rPr>
        <w:t>É</w:t>
      </w:r>
      <w:r w:rsidRPr="008A4060">
        <w:rPr>
          <w:color w:val="0000FF"/>
          <w:sz w:val="28"/>
        </w:rPr>
        <w:t>PUBLIQUE FRANÇAISE</w:t>
      </w:r>
    </w:p>
    <w:p w14:paraId="64105AAF" w14:textId="77777777" w:rsidR="001D61E7" w:rsidRPr="008A4060" w:rsidRDefault="001D61E7" w:rsidP="00C36877">
      <w:pPr>
        <w:spacing w:before="0" w:beforeAutospacing="0" w:after="0" w:afterAutospacing="0"/>
        <w:mirrorIndents/>
        <w:jc w:val="center"/>
        <w:rPr>
          <w:b/>
          <w:color w:val="0000FF"/>
          <w:sz w:val="28"/>
        </w:rPr>
      </w:pPr>
      <w:r w:rsidRPr="008A4060">
        <w:rPr>
          <w:b/>
          <w:color w:val="0000FF"/>
          <w:sz w:val="28"/>
        </w:rPr>
        <w:t>MAIRIE D’ANIANE</w:t>
      </w:r>
    </w:p>
    <w:p w14:paraId="6273E841" w14:textId="6D9BEE00" w:rsidR="001D61E7" w:rsidRPr="008A4060" w:rsidRDefault="003F15FB" w:rsidP="00C36877">
      <w:pPr>
        <w:spacing w:before="0" w:beforeAutospacing="0" w:after="0" w:afterAutospacing="0"/>
        <w:mirrorIndents/>
        <w:jc w:val="center"/>
        <w:rPr>
          <w:b/>
          <w:color w:val="0000FF"/>
          <w:sz w:val="28"/>
        </w:rPr>
      </w:pPr>
      <w:r w:rsidRPr="008A4060">
        <w:rPr>
          <w:b/>
          <w:color w:val="0000FF"/>
          <w:sz w:val="28"/>
        </w:rPr>
        <w:t>PROC</w:t>
      </w:r>
      <w:r w:rsidR="00AB6553" w:rsidRPr="008A4060">
        <w:rPr>
          <w:b/>
          <w:color w:val="0000FF"/>
          <w:sz w:val="28"/>
        </w:rPr>
        <w:t>È</w:t>
      </w:r>
      <w:r w:rsidRPr="008A4060">
        <w:rPr>
          <w:b/>
          <w:color w:val="0000FF"/>
          <w:sz w:val="28"/>
        </w:rPr>
        <w:t>S - VERBAL</w:t>
      </w:r>
      <w:r w:rsidR="001D61E7" w:rsidRPr="008A4060">
        <w:rPr>
          <w:b/>
          <w:color w:val="0000FF"/>
          <w:sz w:val="28"/>
        </w:rPr>
        <w:t xml:space="preserve"> DE LA S</w:t>
      </w:r>
      <w:r w:rsidR="00430604" w:rsidRPr="008A4060">
        <w:rPr>
          <w:b/>
          <w:color w:val="0000FF"/>
          <w:sz w:val="28"/>
        </w:rPr>
        <w:t>É</w:t>
      </w:r>
      <w:r w:rsidR="001D61E7" w:rsidRPr="008A4060">
        <w:rPr>
          <w:b/>
          <w:color w:val="0000FF"/>
          <w:sz w:val="28"/>
        </w:rPr>
        <w:t>ANCE ORDINAIRE</w:t>
      </w:r>
    </w:p>
    <w:p w14:paraId="13A1E90C" w14:textId="77777777" w:rsidR="001D61E7" w:rsidRPr="008A4060" w:rsidRDefault="001D61E7" w:rsidP="00C36877">
      <w:pPr>
        <w:spacing w:before="0" w:beforeAutospacing="0" w:after="0" w:afterAutospacing="0"/>
        <w:mirrorIndents/>
        <w:jc w:val="center"/>
        <w:rPr>
          <w:b/>
          <w:color w:val="0000FF"/>
          <w:sz w:val="28"/>
        </w:rPr>
      </w:pPr>
      <w:r w:rsidRPr="008A4060">
        <w:rPr>
          <w:b/>
          <w:color w:val="0000FF"/>
          <w:sz w:val="28"/>
        </w:rPr>
        <w:t>DU CONSEIL MUNICIPAL</w:t>
      </w:r>
    </w:p>
    <w:p w14:paraId="45762642" w14:textId="5E934DF4" w:rsidR="001D61E7" w:rsidRPr="008A4060" w:rsidRDefault="001D61E7" w:rsidP="00C36877">
      <w:pPr>
        <w:spacing w:before="0" w:beforeAutospacing="0" w:after="0" w:afterAutospacing="0"/>
        <w:mirrorIndents/>
        <w:jc w:val="center"/>
        <w:rPr>
          <w:b/>
          <w:color w:val="0000FF"/>
          <w:sz w:val="28"/>
        </w:rPr>
      </w:pPr>
      <w:r w:rsidRPr="008A4060">
        <w:rPr>
          <w:b/>
          <w:color w:val="0000FF"/>
          <w:sz w:val="28"/>
        </w:rPr>
        <w:t>Séance ordinaire du</w:t>
      </w:r>
      <w:r w:rsidR="00C110AD" w:rsidRPr="008A4060">
        <w:rPr>
          <w:b/>
          <w:color w:val="0000FF"/>
          <w:sz w:val="28"/>
        </w:rPr>
        <w:t xml:space="preserve"> </w:t>
      </w:r>
      <w:r w:rsidR="00D7609A">
        <w:rPr>
          <w:b/>
          <w:color w:val="0000FF"/>
          <w:sz w:val="28"/>
        </w:rPr>
        <w:t>12 SEPTEMBRE</w:t>
      </w:r>
      <w:r w:rsidR="008C3ED1">
        <w:rPr>
          <w:b/>
          <w:color w:val="0000FF"/>
          <w:sz w:val="28"/>
        </w:rPr>
        <w:t xml:space="preserve"> 2023</w:t>
      </w:r>
    </w:p>
    <w:p w14:paraId="60A694F5" w14:textId="77777777" w:rsidR="001D61E7" w:rsidRPr="008A4060" w:rsidRDefault="001D61E7" w:rsidP="00C36877">
      <w:pPr>
        <w:autoSpaceDE w:val="0"/>
        <w:autoSpaceDN w:val="0"/>
        <w:adjustRightInd w:val="0"/>
        <w:spacing w:before="0" w:beforeAutospacing="0" w:after="0" w:afterAutospacing="0"/>
        <w:mirrorIndents/>
        <w:jc w:val="center"/>
        <w:rPr>
          <w:b/>
          <w:color w:val="0000FF"/>
          <w:sz w:val="28"/>
        </w:rPr>
      </w:pPr>
      <w:r w:rsidRPr="008A4060">
        <w:rPr>
          <w:b/>
          <w:color w:val="0000FF"/>
          <w:sz w:val="28"/>
        </w:rPr>
        <w:t>__________________________</w:t>
      </w:r>
    </w:p>
    <w:p w14:paraId="214F17A2" w14:textId="77777777" w:rsidR="009309AD" w:rsidRPr="008A4060" w:rsidRDefault="009309AD" w:rsidP="00C36877">
      <w:pPr>
        <w:autoSpaceDE w:val="0"/>
        <w:autoSpaceDN w:val="0"/>
        <w:adjustRightInd w:val="0"/>
        <w:spacing w:before="0" w:beforeAutospacing="0" w:after="0" w:afterAutospacing="0"/>
        <w:mirrorIndents/>
      </w:pPr>
    </w:p>
    <w:p w14:paraId="724A777E" w14:textId="0E8319A8" w:rsidR="001D61E7" w:rsidRPr="008A4060" w:rsidRDefault="001D61E7" w:rsidP="00C36877">
      <w:pPr>
        <w:autoSpaceDE w:val="0"/>
        <w:autoSpaceDN w:val="0"/>
        <w:adjustRightInd w:val="0"/>
        <w:spacing w:before="0" w:beforeAutospacing="0" w:after="0" w:afterAutospacing="0"/>
        <w:mirrorIndents/>
      </w:pPr>
      <w:r w:rsidRPr="008A4060">
        <w:t xml:space="preserve">L’an deux mille </w:t>
      </w:r>
      <w:r w:rsidR="00456AC6" w:rsidRPr="008A4060">
        <w:t>vingt</w:t>
      </w:r>
      <w:r w:rsidR="00F934C9" w:rsidRPr="008A4060">
        <w:t>-</w:t>
      </w:r>
      <w:r w:rsidR="008C3ED1">
        <w:t>trois</w:t>
      </w:r>
      <w:r w:rsidRPr="008A4060">
        <w:t xml:space="preserve">, le </w:t>
      </w:r>
      <w:r w:rsidR="00D7609A">
        <w:tab/>
        <w:t>douze</w:t>
      </w:r>
      <w:r w:rsidR="00D96B15" w:rsidRPr="008A4060">
        <w:t xml:space="preserve"> </w:t>
      </w:r>
      <w:r w:rsidRPr="008A4060">
        <w:t>du mois</w:t>
      </w:r>
      <w:r w:rsidR="00157793" w:rsidRPr="008A4060">
        <w:t xml:space="preserve"> </w:t>
      </w:r>
      <w:r w:rsidR="00F77738">
        <w:t xml:space="preserve">de </w:t>
      </w:r>
      <w:r w:rsidR="00D7609A">
        <w:t>septembre</w:t>
      </w:r>
      <w:r w:rsidR="00A75F0F" w:rsidRPr="008A4060">
        <w:t xml:space="preserve"> </w:t>
      </w:r>
      <w:r w:rsidRPr="008A4060">
        <w:t xml:space="preserve">à </w:t>
      </w:r>
      <w:r w:rsidR="008C3F01" w:rsidRPr="008A4060">
        <w:t>1</w:t>
      </w:r>
      <w:r w:rsidR="000A46F8" w:rsidRPr="008A4060">
        <w:t>9</w:t>
      </w:r>
      <w:r w:rsidR="00FE3D6D" w:rsidRPr="008A4060">
        <w:t xml:space="preserve"> heures</w:t>
      </w:r>
      <w:r w:rsidRPr="008A4060">
        <w:t>, et en application des articles</w:t>
      </w:r>
      <w:r w:rsidR="00D7609A">
        <w:t xml:space="preserve"> </w:t>
      </w:r>
      <w:r w:rsidRPr="008A4060">
        <w:t>L. 2121-7 et L. 2122-8 du code général des collectivités territoriales (CGCT), s’est réuni au nombre prescrit par la loi, le conseil municipal de la commune d’</w:t>
      </w:r>
      <w:r w:rsidRPr="008A4060">
        <w:rPr>
          <w:b/>
        </w:rPr>
        <w:t>ANIANE</w:t>
      </w:r>
      <w:r w:rsidRPr="008A4060">
        <w:rPr>
          <w:color w:val="FF0000"/>
        </w:rPr>
        <w:t xml:space="preserve"> </w:t>
      </w:r>
      <w:r w:rsidRPr="008A4060">
        <w:t xml:space="preserve">dans la </w:t>
      </w:r>
      <w:r w:rsidR="00C55CE7" w:rsidRPr="008A4060">
        <w:t>S</w:t>
      </w:r>
      <w:r w:rsidRPr="008A4060">
        <w:t xml:space="preserve">alle </w:t>
      </w:r>
      <w:r w:rsidR="002E4182" w:rsidRPr="008A4060">
        <w:t>du Conseil</w:t>
      </w:r>
      <w:r w:rsidRPr="008A4060">
        <w:t xml:space="preserve">, sous la présidence de </w:t>
      </w:r>
      <w:r w:rsidR="00772200" w:rsidRPr="008A4060">
        <w:t>Monsieur Philippe SALASC</w:t>
      </w:r>
      <w:r w:rsidRPr="008A4060">
        <w:t>,</w:t>
      </w:r>
      <w:r w:rsidR="006A3C0A" w:rsidRPr="008A4060">
        <w:t xml:space="preserve"> </w:t>
      </w:r>
      <w:r w:rsidRPr="008A4060">
        <w:t>Maire d’Aniane.</w:t>
      </w:r>
    </w:p>
    <w:p w14:paraId="2DD70E37" w14:textId="77777777" w:rsidR="001D61E7" w:rsidRPr="008A4060" w:rsidRDefault="001D61E7" w:rsidP="00C36877">
      <w:pPr>
        <w:autoSpaceDE w:val="0"/>
        <w:autoSpaceDN w:val="0"/>
        <w:adjustRightInd w:val="0"/>
        <w:spacing w:before="0" w:beforeAutospacing="0" w:after="0" w:afterAutospacing="0"/>
        <w:mirrorIndents/>
      </w:pPr>
    </w:p>
    <w:p w14:paraId="2E492E1F" w14:textId="77777777" w:rsidR="001D61E7" w:rsidRPr="008A4060" w:rsidRDefault="001D61E7" w:rsidP="00C36877">
      <w:pPr>
        <w:autoSpaceDE w:val="0"/>
        <w:autoSpaceDN w:val="0"/>
        <w:adjustRightInd w:val="0"/>
        <w:spacing w:before="0" w:beforeAutospacing="0" w:after="0" w:afterAutospacing="0"/>
        <w:mirrorIndents/>
      </w:pPr>
      <w:r w:rsidRPr="008A4060">
        <w:t>Étaient présents les conseillers municipaux suivants :</w:t>
      </w:r>
    </w:p>
    <w:p w14:paraId="487B2272" w14:textId="7D293BE9" w:rsidR="001D61E7" w:rsidRPr="008A4060" w:rsidRDefault="001D61E7" w:rsidP="00C36877">
      <w:pPr>
        <w:autoSpaceDE w:val="0"/>
        <w:autoSpaceDN w:val="0"/>
        <w:adjustRightInd w:val="0"/>
        <w:spacing w:before="0" w:beforeAutospacing="0" w:after="0" w:afterAutospacing="0"/>
        <w:mirrorIndents/>
        <w:rPr>
          <w:color w:val="000000"/>
        </w:rPr>
      </w:pPr>
    </w:p>
    <w:tbl>
      <w:tblPr>
        <w:tblStyle w:val="Grilledutableau"/>
        <w:tblW w:w="0" w:type="auto"/>
        <w:tblLook w:val="04A0" w:firstRow="1" w:lastRow="0" w:firstColumn="1" w:lastColumn="0" w:noHBand="0" w:noVBand="1"/>
      </w:tblPr>
      <w:tblGrid>
        <w:gridCol w:w="2925"/>
        <w:gridCol w:w="2926"/>
        <w:gridCol w:w="2926"/>
      </w:tblGrid>
      <w:tr w:rsidR="002C529A" w14:paraId="404CF5CD" w14:textId="77777777" w:rsidTr="002C529A">
        <w:tc>
          <w:tcPr>
            <w:tcW w:w="2925" w:type="dxa"/>
          </w:tcPr>
          <w:p w14:paraId="42F3D7B7" w14:textId="097F63A7" w:rsidR="002C529A" w:rsidRDefault="00D7609A" w:rsidP="00C36877">
            <w:pPr>
              <w:autoSpaceDE w:val="0"/>
              <w:autoSpaceDN w:val="0"/>
              <w:adjustRightInd w:val="0"/>
              <w:spacing w:before="0" w:beforeAutospacing="0" w:after="0" w:afterAutospacing="0"/>
              <w:mirrorIndents/>
              <w:rPr>
                <w:b/>
              </w:rPr>
            </w:pPr>
            <w:r w:rsidRPr="00262EBA">
              <w:rPr>
                <w:color w:val="000000"/>
                <w:sz w:val="20"/>
              </w:rPr>
              <w:t>Philippe SALASC</w:t>
            </w:r>
          </w:p>
        </w:tc>
        <w:tc>
          <w:tcPr>
            <w:tcW w:w="2926" w:type="dxa"/>
          </w:tcPr>
          <w:p w14:paraId="1FA75C27" w14:textId="0D9695C0" w:rsidR="002C529A" w:rsidRDefault="00D7609A" w:rsidP="00C36877">
            <w:pPr>
              <w:autoSpaceDE w:val="0"/>
              <w:autoSpaceDN w:val="0"/>
              <w:adjustRightInd w:val="0"/>
              <w:spacing w:before="0" w:beforeAutospacing="0" w:after="0" w:afterAutospacing="0"/>
              <w:mirrorIndents/>
              <w:rPr>
                <w:b/>
              </w:rPr>
            </w:pPr>
            <w:r w:rsidRPr="00EC41F8">
              <w:rPr>
                <w:color w:val="000000"/>
                <w:sz w:val="20"/>
              </w:rPr>
              <w:t>Céline SERVA</w:t>
            </w:r>
          </w:p>
        </w:tc>
        <w:tc>
          <w:tcPr>
            <w:tcW w:w="2926" w:type="dxa"/>
          </w:tcPr>
          <w:p w14:paraId="72870162" w14:textId="2CA2FBD6" w:rsidR="002C529A" w:rsidRDefault="00D7609A" w:rsidP="00C36877">
            <w:pPr>
              <w:autoSpaceDE w:val="0"/>
              <w:autoSpaceDN w:val="0"/>
              <w:adjustRightInd w:val="0"/>
              <w:spacing w:before="0" w:beforeAutospacing="0" w:after="0" w:afterAutospacing="0"/>
              <w:mirrorIndents/>
              <w:rPr>
                <w:b/>
              </w:rPr>
            </w:pPr>
            <w:r>
              <w:rPr>
                <w:color w:val="000000"/>
                <w:sz w:val="20"/>
              </w:rPr>
              <w:t>Y</w:t>
            </w:r>
            <w:r w:rsidRPr="00262EBA">
              <w:rPr>
                <w:color w:val="000000"/>
                <w:sz w:val="20"/>
              </w:rPr>
              <w:t>annic</w:t>
            </w:r>
            <w:r>
              <w:rPr>
                <w:color w:val="000000"/>
                <w:sz w:val="20"/>
              </w:rPr>
              <w:t xml:space="preserve">k </w:t>
            </w:r>
            <w:r w:rsidRPr="00262EBA">
              <w:rPr>
                <w:color w:val="000000"/>
                <w:sz w:val="20"/>
              </w:rPr>
              <w:t>LETET</w:t>
            </w:r>
          </w:p>
        </w:tc>
      </w:tr>
      <w:tr w:rsidR="002C529A" w14:paraId="7D405E98" w14:textId="77777777" w:rsidTr="002C529A">
        <w:tc>
          <w:tcPr>
            <w:tcW w:w="2925" w:type="dxa"/>
          </w:tcPr>
          <w:p w14:paraId="637E9435" w14:textId="7C8C963C" w:rsidR="002C529A" w:rsidRDefault="00D7609A" w:rsidP="00C36877">
            <w:pPr>
              <w:autoSpaceDE w:val="0"/>
              <w:autoSpaceDN w:val="0"/>
              <w:adjustRightInd w:val="0"/>
              <w:spacing w:before="0" w:beforeAutospacing="0" w:after="0" w:afterAutospacing="0"/>
              <w:mirrorIndents/>
              <w:rPr>
                <w:b/>
              </w:rPr>
            </w:pPr>
            <w:r>
              <w:rPr>
                <w:color w:val="000000"/>
                <w:sz w:val="20"/>
              </w:rPr>
              <w:t>Nicole MORERE</w:t>
            </w:r>
          </w:p>
        </w:tc>
        <w:tc>
          <w:tcPr>
            <w:tcW w:w="2926" w:type="dxa"/>
          </w:tcPr>
          <w:p w14:paraId="0A08B430" w14:textId="33C4BF0A" w:rsidR="002C529A" w:rsidRDefault="00D7609A" w:rsidP="00C36877">
            <w:pPr>
              <w:autoSpaceDE w:val="0"/>
              <w:autoSpaceDN w:val="0"/>
              <w:adjustRightInd w:val="0"/>
              <w:spacing w:before="0" w:beforeAutospacing="0" w:after="0" w:afterAutospacing="0"/>
              <w:mirrorIndents/>
              <w:rPr>
                <w:b/>
              </w:rPr>
            </w:pPr>
            <w:r>
              <w:rPr>
                <w:color w:val="000000"/>
                <w:sz w:val="20"/>
              </w:rPr>
              <w:t>Nicolas ROUSSARD</w:t>
            </w:r>
          </w:p>
        </w:tc>
        <w:tc>
          <w:tcPr>
            <w:tcW w:w="2926" w:type="dxa"/>
          </w:tcPr>
          <w:p w14:paraId="0AF53D61" w14:textId="694C85C9" w:rsidR="002C529A" w:rsidRDefault="000D7235" w:rsidP="00C36877">
            <w:pPr>
              <w:autoSpaceDE w:val="0"/>
              <w:autoSpaceDN w:val="0"/>
              <w:adjustRightInd w:val="0"/>
              <w:spacing w:before="0" w:beforeAutospacing="0" w:after="0" w:afterAutospacing="0"/>
              <w:mirrorIndents/>
              <w:rPr>
                <w:b/>
              </w:rPr>
            </w:pPr>
            <w:proofErr w:type="spellStart"/>
            <w:r>
              <w:rPr>
                <w:color w:val="000000"/>
                <w:sz w:val="20"/>
              </w:rPr>
              <w:t>G</w:t>
            </w:r>
            <w:r w:rsidRPr="00262EBA">
              <w:rPr>
                <w:color w:val="000000"/>
                <w:sz w:val="20"/>
              </w:rPr>
              <w:t>ienowefa</w:t>
            </w:r>
            <w:proofErr w:type="spellEnd"/>
            <w:r w:rsidRPr="00262EBA">
              <w:rPr>
                <w:color w:val="000000"/>
                <w:sz w:val="20"/>
              </w:rPr>
              <w:t xml:space="preserve"> LEMPECKI</w:t>
            </w:r>
          </w:p>
        </w:tc>
      </w:tr>
      <w:tr w:rsidR="002C529A" w14:paraId="7DCA77EF" w14:textId="77777777" w:rsidTr="002C529A">
        <w:tc>
          <w:tcPr>
            <w:tcW w:w="2925" w:type="dxa"/>
          </w:tcPr>
          <w:p w14:paraId="2979DB71" w14:textId="3CCC698F" w:rsidR="002C529A" w:rsidRDefault="00D7609A" w:rsidP="00C36877">
            <w:pPr>
              <w:autoSpaceDE w:val="0"/>
              <w:autoSpaceDN w:val="0"/>
              <w:adjustRightInd w:val="0"/>
              <w:spacing w:before="0" w:beforeAutospacing="0" w:after="0" w:afterAutospacing="0"/>
              <w:mirrorIndents/>
              <w:rPr>
                <w:b/>
              </w:rPr>
            </w:pPr>
            <w:r>
              <w:rPr>
                <w:color w:val="000000"/>
                <w:sz w:val="20"/>
              </w:rPr>
              <w:t>Bastien NOËL DU PAYRAT</w:t>
            </w:r>
          </w:p>
        </w:tc>
        <w:tc>
          <w:tcPr>
            <w:tcW w:w="2926" w:type="dxa"/>
          </w:tcPr>
          <w:p w14:paraId="42E43905" w14:textId="7F9AE3D0" w:rsidR="002C529A" w:rsidRPr="00FD1CDA" w:rsidRDefault="00D7609A" w:rsidP="00C36877">
            <w:pPr>
              <w:autoSpaceDE w:val="0"/>
              <w:autoSpaceDN w:val="0"/>
              <w:adjustRightInd w:val="0"/>
              <w:spacing w:before="0" w:beforeAutospacing="0" w:after="0" w:afterAutospacing="0"/>
              <w:mirrorIndents/>
              <w:rPr>
                <w:bCs/>
              </w:rPr>
            </w:pPr>
            <w:r w:rsidRPr="00EC41F8">
              <w:rPr>
                <w:color w:val="000000"/>
                <w:sz w:val="20"/>
              </w:rPr>
              <w:t>Sylviane DESCHAMPS</w:t>
            </w:r>
          </w:p>
        </w:tc>
        <w:tc>
          <w:tcPr>
            <w:tcW w:w="2926" w:type="dxa"/>
          </w:tcPr>
          <w:p w14:paraId="486C4CC8" w14:textId="011B775D" w:rsidR="002C529A" w:rsidRDefault="000D7235" w:rsidP="00C36877">
            <w:pPr>
              <w:autoSpaceDE w:val="0"/>
              <w:autoSpaceDN w:val="0"/>
              <w:adjustRightInd w:val="0"/>
              <w:spacing w:before="0" w:beforeAutospacing="0" w:after="0" w:afterAutospacing="0"/>
              <w:mirrorIndents/>
              <w:rPr>
                <w:b/>
              </w:rPr>
            </w:pPr>
            <w:r>
              <w:rPr>
                <w:color w:val="000000"/>
                <w:sz w:val="20"/>
              </w:rPr>
              <w:t>Ludovic FANTUZ</w:t>
            </w:r>
          </w:p>
        </w:tc>
      </w:tr>
      <w:tr w:rsidR="002C529A" w14:paraId="7F979DDF" w14:textId="77777777" w:rsidTr="002C529A">
        <w:tc>
          <w:tcPr>
            <w:tcW w:w="2925" w:type="dxa"/>
          </w:tcPr>
          <w:p w14:paraId="5B67FF83" w14:textId="2F7BF7B6" w:rsidR="002C529A" w:rsidRDefault="00D7609A" w:rsidP="00C36877">
            <w:pPr>
              <w:autoSpaceDE w:val="0"/>
              <w:autoSpaceDN w:val="0"/>
              <w:adjustRightInd w:val="0"/>
              <w:spacing w:before="0" w:beforeAutospacing="0" w:after="0" w:afterAutospacing="0"/>
              <w:mirrorIndents/>
              <w:rPr>
                <w:b/>
              </w:rPr>
            </w:pPr>
            <w:r>
              <w:rPr>
                <w:color w:val="000000"/>
                <w:sz w:val="20"/>
              </w:rPr>
              <w:t>Fabienne SERVEL</w:t>
            </w:r>
          </w:p>
        </w:tc>
        <w:tc>
          <w:tcPr>
            <w:tcW w:w="2926" w:type="dxa"/>
          </w:tcPr>
          <w:p w14:paraId="3FC22FD0" w14:textId="26241B40" w:rsidR="002C529A" w:rsidRDefault="00D7609A" w:rsidP="00C36877">
            <w:pPr>
              <w:autoSpaceDE w:val="0"/>
              <w:autoSpaceDN w:val="0"/>
              <w:adjustRightInd w:val="0"/>
              <w:spacing w:before="0" w:beforeAutospacing="0" w:after="0" w:afterAutospacing="0"/>
              <w:mirrorIndents/>
              <w:rPr>
                <w:b/>
              </w:rPr>
            </w:pPr>
            <w:r w:rsidRPr="00EC41F8">
              <w:rPr>
                <w:color w:val="000000"/>
                <w:sz w:val="20"/>
              </w:rPr>
              <w:t>Guy PIEYRE</w:t>
            </w:r>
          </w:p>
        </w:tc>
        <w:tc>
          <w:tcPr>
            <w:tcW w:w="2926" w:type="dxa"/>
          </w:tcPr>
          <w:p w14:paraId="17B115A2" w14:textId="495B8319" w:rsidR="002C529A" w:rsidRDefault="000D7235" w:rsidP="00C36877">
            <w:pPr>
              <w:autoSpaceDE w:val="0"/>
              <w:autoSpaceDN w:val="0"/>
              <w:adjustRightInd w:val="0"/>
              <w:spacing w:before="0" w:beforeAutospacing="0" w:after="0" w:afterAutospacing="0"/>
              <w:mirrorIndents/>
              <w:rPr>
                <w:b/>
              </w:rPr>
            </w:pPr>
            <w:r>
              <w:rPr>
                <w:color w:val="000000"/>
                <w:sz w:val="20"/>
              </w:rPr>
              <w:t>David LOPEZ</w:t>
            </w:r>
          </w:p>
        </w:tc>
      </w:tr>
      <w:tr w:rsidR="00340E6A" w14:paraId="6B670A3E" w14:textId="77777777" w:rsidTr="002C529A">
        <w:tc>
          <w:tcPr>
            <w:tcW w:w="2925" w:type="dxa"/>
          </w:tcPr>
          <w:p w14:paraId="63F3D31C" w14:textId="19FE4D9A" w:rsidR="00340E6A" w:rsidRDefault="00D7609A" w:rsidP="00C36877">
            <w:pPr>
              <w:autoSpaceDE w:val="0"/>
              <w:autoSpaceDN w:val="0"/>
              <w:adjustRightInd w:val="0"/>
              <w:spacing w:before="0" w:beforeAutospacing="0" w:after="0" w:afterAutospacing="0"/>
              <w:mirrorIndents/>
              <w:rPr>
                <w:b/>
              </w:rPr>
            </w:pPr>
            <w:r w:rsidRPr="00EC41F8">
              <w:rPr>
                <w:color w:val="000000"/>
                <w:sz w:val="20"/>
              </w:rPr>
              <w:t>Antoine ESPINOSA</w:t>
            </w:r>
          </w:p>
        </w:tc>
        <w:tc>
          <w:tcPr>
            <w:tcW w:w="2926" w:type="dxa"/>
          </w:tcPr>
          <w:p w14:paraId="1BF6B3B0" w14:textId="48993FB2" w:rsidR="00340E6A" w:rsidRDefault="00D7609A" w:rsidP="00C36877">
            <w:pPr>
              <w:autoSpaceDE w:val="0"/>
              <w:autoSpaceDN w:val="0"/>
              <w:adjustRightInd w:val="0"/>
              <w:spacing w:before="0" w:beforeAutospacing="0" w:after="0" w:afterAutospacing="0"/>
              <w:mirrorIndents/>
              <w:rPr>
                <w:b/>
              </w:rPr>
            </w:pPr>
            <w:r>
              <w:rPr>
                <w:color w:val="000000"/>
                <w:sz w:val="20"/>
              </w:rPr>
              <w:t>Anne-Dominique ISRAËL</w:t>
            </w:r>
          </w:p>
        </w:tc>
        <w:tc>
          <w:tcPr>
            <w:tcW w:w="2926" w:type="dxa"/>
          </w:tcPr>
          <w:p w14:paraId="62582A99" w14:textId="17E6150B" w:rsidR="00340E6A" w:rsidRDefault="000D7235" w:rsidP="00C36877">
            <w:pPr>
              <w:autoSpaceDE w:val="0"/>
              <w:autoSpaceDN w:val="0"/>
              <w:adjustRightInd w:val="0"/>
              <w:spacing w:before="0" w:beforeAutospacing="0" w:after="0" w:afterAutospacing="0"/>
              <w:mirrorIndents/>
              <w:rPr>
                <w:b/>
              </w:rPr>
            </w:pPr>
            <w:r w:rsidRPr="00EC41F8">
              <w:rPr>
                <w:color w:val="000000"/>
                <w:sz w:val="20"/>
                <w:szCs w:val="20"/>
              </w:rPr>
              <w:t>Maroussia PANOSSIAN</w:t>
            </w:r>
          </w:p>
        </w:tc>
      </w:tr>
      <w:tr w:rsidR="00340E6A" w14:paraId="2A82039A" w14:textId="77777777" w:rsidTr="002C529A">
        <w:tc>
          <w:tcPr>
            <w:tcW w:w="2925" w:type="dxa"/>
          </w:tcPr>
          <w:p w14:paraId="58B84D12" w14:textId="22F570C3" w:rsidR="00340E6A" w:rsidRPr="00262EBA" w:rsidRDefault="00D7609A" w:rsidP="00C36877">
            <w:pPr>
              <w:autoSpaceDE w:val="0"/>
              <w:autoSpaceDN w:val="0"/>
              <w:adjustRightInd w:val="0"/>
              <w:spacing w:before="0" w:beforeAutospacing="0" w:after="0" w:afterAutospacing="0"/>
              <w:mirrorIndents/>
              <w:rPr>
                <w:color w:val="000000"/>
                <w:sz w:val="20"/>
              </w:rPr>
            </w:pPr>
            <w:r w:rsidRPr="00262EBA">
              <w:rPr>
                <w:color w:val="000000"/>
                <w:sz w:val="20"/>
              </w:rPr>
              <w:t>Andrée MOLIN</w:t>
            </w:r>
            <w:r>
              <w:rPr>
                <w:color w:val="000000"/>
                <w:sz w:val="20"/>
              </w:rPr>
              <w:t>A</w:t>
            </w:r>
          </w:p>
        </w:tc>
        <w:tc>
          <w:tcPr>
            <w:tcW w:w="2926" w:type="dxa"/>
          </w:tcPr>
          <w:p w14:paraId="31718A79" w14:textId="66535C11" w:rsidR="00340E6A" w:rsidRPr="00EC41F8" w:rsidRDefault="00D7609A" w:rsidP="00C36877">
            <w:pPr>
              <w:autoSpaceDE w:val="0"/>
              <w:autoSpaceDN w:val="0"/>
              <w:adjustRightInd w:val="0"/>
              <w:spacing w:before="0" w:beforeAutospacing="0" w:after="0" w:afterAutospacing="0"/>
              <w:mirrorIndents/>
              <w:rPr>
                <w:color w:val="000000"/>
                <w:sz w:val="20"/>
              </w:rPr>
            </w:pPr>
            <w:r>
              <w:rPr>
                <w:color w:val="000000"/>
                <w:sz w:val="20"/>
              </w:rPr>
              <w:t>Patrick ANDRIEUX</w:t>
            </w:r>
          </w:p>
        </w:tc>
        <w:tc>
          <w:tcPr>
            <w:tcW w:w="2926" w:type="dxa"/>
          </w:tcPr>
          <w:p w14:paraId="6BDA231D" w14:textId="5FD30F8B" w:rsidR="00340E6A" w:rsidRDefault="00340E6A" w:rsidP="00C36877">
            <w:pPr>
              <w:autoSpaceDE w:val="0"/>
              <w:autoSpaceDN w:val="0"/>
              <w:adjustRightInd w:val="0"/>
              <w:spacing w:before="0" w:beforeAutospacing="0" w:after="0" w:afterAutospacing="0"/>
              <w:mirrorIndents/>
              <w:rPr>
                <w:b/>
              </w:rPr>
            </w:pPr>
          </w:p>
        </w:tc>
      </w:tr>
      <w:tr w:rsidR="00D7609A" w14:paraId="3CAEBFB7" w14:textId="77777777" w:rsidTr="002C529A">
        <w:tc>
          <w:tcPr>
            <w:tcW w:w="2925" w:type="dxa"/>
          </w:tcPr>
          <w:p w14:paraId="6C2F6704" w14:textId="5F5049F7" w:rsidR="00D7609A" w:rsidRPr="00262EBA" w:rsidRDefault="00D7609A" w:rsidP="00C36877">
            <w:pPr>
              <w:autoSpaceDE w:val="0"/>
              <w:autoSpaceDN w:val="0"/>
              <w:adjustRightInd w:val="0"/>
              <w:spacing w:before="0" w:beforeAutospacing="0" w:after="0" w:afterAutospacing="0"/>
              <w:mirrorIndents/>
              <w:rPr>
                <w:color w:val="000000"/>
                <w:sz w:val="20"/>
              </w:rPr>
            </w:pPr>
            <w:r>
              <w:rPr>
                <w:color w:val="000000"/>
                <w:sz w:val="20"/>
              </w:rPr>
              <w:t>Françoise MALFAIT D’ARCY</w:t>
            </w:r>
          </w:p>
        </w:tc>
        <w:tc>
          <w:tcPr>
            <w:tcW w:w="2926" w:type="dxa"/>
          </w:tcPr>
          <w:p w14:paraId="718FECAD" w14:textId="57B6C76C" w:rsidR="00D7609A" w:rsidRPr="00EC41F8" w:rsidRDefault="00D7609A" w:rsidP="00C36877">
            <w:pPr>
              <w:autoSpaceDE w:val="0"/>
              <w:autoSpaceDN w:val="0"/>
              <w:adjustRightInd w:val="0"/>
              <w:spacing w:before="0" w:beforeAutospacing="0" w:after="0" w:afterAutospacing="0"/>
              <w:mirrorIndents/>
              <w:rPr>
                <w:color w:val="000000"/>
                <w:sz w:val="20"/>
              </w:rPr>
            </w:pPr>
            <w:r>
              <w:rPr>
                <w:color w:val="000000"/>
                <w:sz w:val="20"/>
              </w:rPr>
              <w:t>Florence GADET</w:t>
            </w:r>
          </w:p>
        </w:tc>
        <w:tc>
          <w:tcPr>
            <w:tcW w:w="2926" w:type="dxa"/>
          </w:tcPr>
          <w:p w14:paraId="39779C2A" w14:textId="77777777" w:rsidR="00D7609A" w:rsidRDefault="00D7609A" w:rsidP="00C36877">
            <w:pPr>
              <w:autoSpaceDE w:val="0"/>
              <w:autoSpaceDN w:val="0"/>
              <w:adjustRightInd w:val="0"/>
              <w:spacing w:before="0" w:beforeAutospacing="0" w:after="0" w:afterAutospacing="0"/>
              <w:mirrorIndents/>
              <w:rPr>
                <w:b/>
              </w:rPr>
            </w:pPr>
          </w:p>
        </w:tc>
      </w:tr>
    </w:tbl>
    <w:p w14:paraId="0252B737" w14:textId="77777777" w:rsidR="001163ED" w:rsidRDefault="001163ED" w:rsidP="00C36877">
      <w:pPr>
        <w:autoSpaceDE w:val="0"/>
        <w:autoSpaceDN w:val="0"/>
        <w:adjustRightInd w:val="0"/>
        <w:spacing w:before="0" w:beforeAutospacing="0" w:after="0" w:afterAutospacing="0"/>
        <w:mirrorIndents/>
        <w:rPr>
          <w:b/>
        </w:rPr>
      </w:pPr>
    </w:p>
    <w:p w14:paraId="3F327B0E" w14:textId="0433C4B1" w:rsidR="00340E6A" w:rsidRPr="00D507E8" w:rsidRDefault="00340E6A" w:rsidP="00C36877">
      <w:pPr>
        <w:autoSpaceDE w:val="0"/>
        <w:autoSpaceDN w:val="0"/>
        <w:adjustRightInd w:val="0"/>
        <w:spacing w:before="0" w:beforeAutospacing="0" w:after="0" w:afterAutospacing="0"/>
        <w:mirrorIndents/>
        <w:rPr>
          <w:b/>
        </w:rPr>
      </w:pPr>
      <w:r w:rsidRPr="0055541D">
        <w:rPr>
          <w:color w:val="000080"/>
          <w:sz w:val="20"/>
        </w:rPr>
        <w:t>Absents excusés</w:t>
      </w:r>
      <w:r w:rsidRPr="000C6A90">
        <w:rPr>
          <w:rFonts w:ascii="Arial" w:hAnsi="Arial" w:cs="Arial"/>
          <w:color w:val="000080"/>
          <w:sz w:val="20"/>
        </w:rPr>
        <w:t xml:space="preserve"> :</w:t>
      </w:r>
      <w:r w:rsidRPr="00610E69">
        <w:rPr>
          <w:color w:val="000000"/>
          <w:sz w:val="20"/>
        </w:rPr>
        <w:t xml:space="preserve"> </w:t>
      </w:r>
      <w:r w:rsidR="000D7235">
        <w:rPr>
          <w:color w:val="000000"/>
          <w:sz w:val="20"/>
        </w:rPr>
        <w:t>Tessa PAGES, Vincent DI DIO</w:t>
      </w:r>
    </w:p>
    <w:p w14:paraId="0EA79B2F" w14:textId="77777777" w:rsidR="00340E6A" w:rsidRDefault="00340E6A" w:rsidP="00C36877">
      <w:pPr>
        <w:spacing w:before="0" w:beforeAutospacing="0" w:after="0" w:afterAutospacing="0"/>
        <w:rPr>
          <w:color w:val="000000"/>
          <w:sz w:val="20"/>
        </w:rPr>
      </w:pPr>
    </w:p>
    <w:p w14:paraId="4EF91E69" w14:textId="0FFB7946" w:rsidR="00340E6A" w:rsidRPr="00EC41F8" w:rsidRDefault="00340E6A" w:rsidP="00C36877">
      <w:pPr>
        <w:autoSpaceDE w:val="0"/>
        <w:autoSpaceDN w:val="0"/>
        <w:adjustRightInd w:val="0"/>
        <w:spacing w:before="0" w:beforeAutospacing="0" w:after="0" w:afterAutospacing="0"/>
        <w:mirrorIndents/>
        <w:rPr>
          <w:b/>
          <w:sz w:val="20"/>
          <w:szCs w:val="20"/>
        </w:rPr>
      </w:pPr>
      <w:r w:rsidRPr="0055541D">
        <w:rPr>
          <w:color w:val="000080"/>
          <w:sz w:val="20"/>
        </w:rPr>
        <w:t>Absents :</w:t>
      </w:r>
      <w:r w:rsidRPr="00EC41F8">
        <w:rPr>
          <w:bCs/>
          <w:sz w:val="20"/>
          <w:szCs w:val="20"/>
        </w:rPr>
        <w:t xml:space="preserve"> Gérard QUINTA</w:t>
      </w:r>
      <w:r w:rsidR="000D7235">
        <w:rPr>
          <w:color w:val="000000"/>
          <w:sz w:val="20"/>
          <w:szCs w:val="20"/>
        </w:rPr>
        <w:t>, Romain SAUVAIRE</w:t>
      </w:r>
    </w:p>
    <w:p w14:paraId="46106ECC" w14:textId="77777777" w:rsidR="00340E6A" w:rsidRDefault="00340E6A" w:rsidP="00C36877">
      <w:pPr>
        <w:autoSpaceDE w:val="0"/>
        <w:autoSpaceDN w:val="0"/>
        <w:adjustRightInd w:val="0"/>
        <w:spacing w:before="0" w:beforeAutospacing="0" w:after="0" w:afterAutospacing="0"/>
        <w:mirrorIndents/>
        <w:rPr>
          <w:rFonts w:ascii="Arial" w:hAnsi="Arial" w:cs="Arial"/>
          <w:color w:val="000080"/>
          <w:sz w:val="20"/>
        </w:rPr>
      </w:pPr>
    </w:p>
    <w:p w14:paraId="7F775AFA" w14:textId="77777777" w:rsidR="00340E6A" w:rsidRPr="0055541D" w:rsidRDefault="00340E6A" w:rsidP="00C36877">
      <w:pPr>
        <w:spacing w:before="0" w:beforeAutospacing="0" w:after="0" w:afterAutospacing="0"/>
        <w:ind w:right="636"/>
        <w:rPr>
          <w:color w:val="000080"/>
          <w:sz w:val="20"/>
        </w:rPr>
      </w:pPr>
      <w:r w:rsidRPr="0055541D">
        <w:rPr>
          <w:color w:val="000080"/>
          <w:sz w:val="20"/>
        </w:rPr>
        <w:t xml:space="preserve">Procurations : </w:t>
      </w:r>
    </w:p>
    <w:p w14:paraId="20EA24FB" w14:textId="791286A0" w:rsidR="00340E6A" w:rsidRDefault="000D7235" w:rsidP="00C36877">
      <w:pPr>
        <w:spacing w:before="0" w:beforeAutospacing="0" w:after="0" w:afterAutospacing="0"/>
        <w:ind w:right="636"/>
        <w:rPr>
          <w:color w:val="000000"/>
          <w:sz w:val="20"/>
        </w:rPr>
      </w:pPr>
      <w:r>
        <w:rPr>
          <w:color w:val="000000"/>
          <w:sz w:val="20"/>
        </w:rPr>
        <w:t>Tessa PAGES à Nicolas ROUSSARD</w:t>
      </w:r>
    </w:p>
    <w:p w14:paraId="519963E9" w14:textId="0663AEB8" w:rsidR="00340E6A" w:rsidRDefault="000D7235" w:rsidP="00C36877">
      <w:pPr>
        <w:spacing w:before="0" w:beforeAutospacing="0" w:after="0" w:afterAutospacing="0"/>
        <w:ind w:right="636"/>
        <w:rPr>
          <w:color w:val="000000"/>
          <w:sz w:val="20"/>
        </w:rPr>
      </w:pPr>
      <w:r>
        <w:rPr>
          <w:color w:val="000000"/>
          <w:sz w:val="20"/>
        </w:rPr>
        <w:t>Vincent DI DIO à Nicole MORERE</w:t>
      </w:r>
    </w:p>
    <w:p w14:paraId="1FFF5FE3" w14:textId="77777777" w:rsidR="001163ED" w:rsidRDefault="001163ED" w:rsidP="00C36877">
      <w:pPr>
        <w:autoSpaceDE w:val="0"/>
        <w:autoSpaceDN w:val="0"/>
        <w:adjustRightInd w:val="0"/>
        <w:spacing w:before="0" w:beforeAutospacing="0" w:after="0" w:afterAutospacing="0"/>
        <w:mirrorIndents/>
        <w:rPr>
          <w:b/>
        </w:rPr>
      </w:pPr>
    </w:p>
    <w:p w14:paraId="5A4FD532" w14:textId="29EDBD09" w:rsidR="001D61E7" w:rsidRPr="008A4060" w:rsidRDefault="000D7235" w:rsidP="00C36877">
      <w:pPr>
        <w:autoSpaceDE w:val="0"/>
        <w:autoSpaceDN w:val="0"/>
        <w:adjustRightInd w:val="0"/>
        <w:spacing w:before="0" w:beforeAutospacing="0" w:after="0" w:afterAutospacing="0"/>
        <w:mirrorIndents/>
      </w:pPr>
      <w:r>
        <w:rPr>
          <w:b/>
          <w:bCs/>
        </w:rPr>
        <w:t>Sylviane DESCHAMPS</w:t>
      </w:r>
      <w:r w:rsidR="00772200" w:rsidRPr="008A4060">
        <w:rPr>
          <w:b/>
          <w:bCs/>
        </w:rPr>
        <w:t xml:space="preserve"> </w:t>
      </w:r>
      <w:r w:rsidR="001D61E7" w:rsidRPr="008A4060">
        <w:t>a été désigné</w:t>
      </w:r>
      <w:r>
        <w:t>e</w:t>
      </w:r>
      <w:r w:rsidR="001D61E7" w:rsidRPr="008A4060">
        <w:t xml:space="preserve"> en qualité de secrétaire par le conseil municipal </w:t>
      </w:r>
      <w:r w:rsidR="006D349D" w:rsidRPr="008A4060">
        <w:t>(</w:t>
      </w:r>
      <w:r w:rsidR="001D61E7" w:rsidRPr="008A4060">
        <w:t>art. L.2121-15 du CGCT).</w:t>
      </w:r>
    </w:p>
    <w:p w14:paraId="43B2C524" w14:textId="77777777" w:rsidR="001D61E7" w:rsidRPr="008A4060" w:rsidRDefault="001D61E7" w:rsidP="00C36877">
      <w:pPr>
        <w:autoSpaceDE w:val="0"/>
        <w:autoSpaceDN w:val="0"/>
        <w:adjustRightInd w:val="0"/>
        <w:spacing w:before="0" w:beforeAutospacing="0" w:after="0" w:afterAutospacing="0"/>
        <w:mirrorIndents/>
      </w:pPr>
    </w:p>
    <w:p w14:paraId="50993779" w14:textId="74476031" w:rsidR="00AD0A48" w:rsidRDefault="003F15FB" w:rsidP="00C36877">
      <w:pPr>
        <w:autoSpaceDE w:val="0"/>
        <w:autoSpaceDN w:val="0"/>
        <w:adjustRightInd w:val="0"/>
        <w:spacing w:before="0" w:beforeAutospacing="0" w:after="0" w:afterAutospacing="0"/>
        <w:mirrorIndents/>
      </w:pPr>
      <w:r w:rsidRPr="008A4060">
        <w:t>Le quorum étant atteint</w:t>
      </w:r>
      <w:r w:rsidR="00AB0B9A" w:rsidRPr="008A4060">
        <w:t>,</w:t>
      </w:r>
      <w:r w:rsidRPr="008A4060">
        <w:t xml:space="preserve"> la séance est ouverte par </w:t>
      </w:r>
      <w:r w:rsidR="00772200" w:rsidRPr="008A4060">
        <w:t>Monsieur le Maire</w:t>
      </w:r>
      <w:r w:rsidRPr="008A4060">
        <w:t>.</w:t>
      </w:r>
    </w:p>
    <w:p w14:paraId="450B8DF2" w14:textId="77777777" w:rsidR="003F15FB" w:rsidRDefault="003F15FB" w:rsidP="00C36877">
      <w:pPr>
        <w:autoSpaceDE w:val="0"/>
        <w:autoSpaceDN w:val="0"/>
        <w:adjustRightInd w:val="0"/>
        <w:spacing w:before="0" w:beforeAutospacing="0" w:after="0" w:afterAutospacing="0"/>
        <w:mirrorIndents/>
      </w:pPr>
    </w:p>
    <w:p w14:paraId="4F237289" w14:textId="77777777" w:rsidR="000D7235" w:rsidRPr="000D7235" w:rsidRDefault="000D7235" w:rsidP="00C36877">
      <w:pPr>
        <w:autoSpaceDE w:val="0"/>
        <w:autoSpaceDN w:val="0"/>
        <w:adjustRightInd w:val="0"/>
        <w:spacing w:before="0" w:beforeAutospacing="0" w:after="0" w:afterAutospacing="0"/>
        <w:mirrorIndents/>
        <w:rPr>
          <w:b/>
          <w:bCs/>
          <w:lang w:val="fr-CA"/>
        </w:rPr>
      </w:pPr>
      <w:r w:rsidRPr="000D7235">
        <w:rPr>
          <w:b/>
          <w:bCs/>
          <w:u w:val="single"/>
          <w:lang w:val="fr-CA"/>
        </w:rPr>
        <w:t>INFORMATIONS</w:t>
      </w:r>
      <w:r w:rsidRPr="000D7235">
        <w:rPr>
          <w:b/>
          <w:bCs/>
          <w:lang w:val="fr-CA"/>
        </w:rPr>
        <w:t> :</w:t>
      </w:r>
    </w:p>
    <w:p w14:paraId="4749EA1A"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Tableau du Conseil Municipal – Modification.</w:t>
      </w:r>
    </w:p>
    <w:p w14:paraId="79A6C03B"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Contentieux devant le Tribunal Administratif – Urbanisme – Affaire POIRIER/Commune.</w:t>
      </w:r>
    </w:p>
    <w:p w14:paraId="0D29A101"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Marchés de faible montant.</w:t>
      </w:r>
    </w:p>
    <w:p w14:paraId="111269B9" w14:textId="77777777" w:rsidR="000D7235" w:rsidRPr="000D7235" w:rsidRDefault="000D7235" w:rsidP="00C36877">
      <w:pPr>
        <w:autoSpaceDE w:val="0"/>
        <w:autoSpaceDN w:val="0"/>
        <w:adjustRightInd w:val="0"/>
        <w:spacing w:before="0" w:beforeAutospacing="0" w:after="0" w:afterAutospacing="0"/>
        <w:mirrorIndents/>
        <w:rPr>
          <w:lang w:val="fr-CA"/>
        </w:rPr>
      </w:pPr>
    </w:p>
    <w:p w14:paraId="0A6EA731" w14:textId="77777777" w:rsidR="000D7235" w:rsidRPr="000D7235" w:rsidRDefault="000D7235" w:rsidP="00C36877">
      <w:pPr>
        <w:autoSpaceDE w:val="0"/>
        <w:autoSpaceDN w:val="0"/>
        <w:adjustRightInd w:val="0"/>
        <w:spacing w:before="0" w:beforeAutospacing="0" w:after="0" w:afterAutospacing="0"/>
        <w:mirrorIndents/>
        <w:rPr>
          <w:b/>
          <w:bCs/>
          <w:lang w:val="fr-CA"/>
        </w:rPr>
      </w:pPr>
      <w:r w:rsidRPr="000D7235">
        <w:rPr>
          <w:b/>
          <w:bCs/>
          <w:u w:val="single"/>
          <w:lang w:val="fr-CA"/>
        </w:rPr>
        <w:t>AFFAIRES GÉNÉRALES</w:t>
      </w:r>
      <w:r w:rsidRPr="000D7235">
        <w:rPr>
          <w:b/>
          <w:bCs/>
          <w:lang w:val="fr-CA"/>
        </w:rPr>
        <w:t> :</w:t>
      </w:r>
    </w:p>
    <w:p w14:paraId="65B4D8E5"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Programme intercommunal d’aide à l’embellissement des façades et devantures communales – Adhésion de la Commune pour l’action d’aides financières.</w:t>
      </w:r>
    </w:p>
    <w:p w14:paraId="65F1B636"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Adhésion à la charte départementale « Économisons l’eau, ma Commune s’engage ».</w:t>
      </w:r>
    </w:p>
    <w:p w14:paraId="04E81A79"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Requalification de l’Avenue Louis Marres – Phase 1 – Réseaux secs – Convention de maîtrise d’ouvrage avec Hérault Energie.</w:t>
      </w:r>
    </w:p>
    <w:p w14:paraId="574C5A2A"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Délibération en faveur de la création d’un quai de transfert sur la Commune de St Félix-de-</w:t>
      </w:r>
      <w:proofErr w:type="spellStart"/>
      <w:r w:rsidRPr="000D7235">
        <w:rPr>
          <w:lang w:val="fr-CA"/>
        </w:rPr>
        <w:t>Lodez</w:t>
      </w:r>
      <w:proofErr w:type="spellEnd"/>
      <w:r w:rsidRPr="000D7235">
        <w:rPr>
          <w:lang w:val="fr-CA"/>
        </w:rPr>
        <w:t>, dans le cadre de la mise en œuvre du nouveau schéma de collecte des déchets par le Syndicat Centre Hérault et les Communautés de Communes du Clermontais, du Lodévois et Larzac et de la Vallée de l’Hérault.</w:t>
      </w:r>
    </w:p>
    <w:p w14:paraId="272BDEAB"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 xml:space="preserve">Mise à disposition d’un minibus de la Commune à l’association « la </w:t>
      </w:r>
      <w:proofErr w:type="spellStart"/>
      <w:r w:rsidRPr="000D7235">
        <w:rPr>
          <w:lang w:val="fr-CA"/>
        </w:rPr>
        <w:t>Brêche</w:t>
      </w:r>
      <w:proofErr w:type="spellEnd"/>
      <w:r w:rsidRPr="000D7235">
        <w:rPr>
          <w:lang w:val="fr-CA"/>
        </w:rPr>
        <w:t> » gestionnaire de l’EHPAD les Jardins d’Aniane.</w:t>
      </w:r>
    </w:p>
    <w:p w14:paraId="5909FEB1" w14:textId="77777777" w:rsidR="000D7235" w:rsidRPr="000D7235" w:rsidRDefault="000D7235" w:rsidP="00C36877">
      <w:pPr>
        <w:numPr>
          <w:ilvl w:val="0"/>
          <w:numId w:val="3"/>
        </w:numPr>
        <w:autoSpaceDE w:val="0"/>
        <w:autoSpaceDN w:val="0"/>
        <w:adjustRightInd w:val="0"/>
        <w:spacing w:before="0" w:beforeAutospacing="0" w:after="0" w:afterAutospacing="0"/>
        <w:mirrorIndents/>
        <w:rPr>
          <w:lang w:val="fr-CA"/>
        </w:rPr>
      </w:pPr>
      <w:r w:rsidRPr="000D7235">
        <w:rPr>
          <w:lang w:val="fr-CA"/>
        </w:rPr>
        <w:t>Projet régional de santé de l’Occitanie 2023-2028. Avis du Conseil Municipal.</w:t>
      </w:r>
    </w:p>
    <w:p w14:paraId="12C6EED5" w14:textId="77777777" w:rsidR="003B3B8C" w:rsidRDefault="003B3B8C" w:rsidP="003B3B8C">
      <w:pPr>
        <w:spacing w:before="0" w:beforeAutospacing="0" w:after="0" w:afterAutospacing="0"/>
        <w:jc w:val="left"/>
        <w:rPr>
          <w:lang w:val="fr-CA"/>
        </w:rPr>
      </w:pPr>
    </w:p>
    <w:p w14:paraId="1CCA9B92" w14:textId="1D52F67E" w:rsidR="000D7235" w:rsidRPr="003B3B8C" w:rsidRDefault="000D7235" w:rsidP="003B3B8C">
      <w:pPr>
        <w:spacing w:before="0" w:beforeAutospacing="0" w:after="0" w:afterAutospacing="0"/>
        <w:jc w:val="left"/>
        <w:rPr>
          <w:lang w:val="fr-CA"/>
        </w:rPr>
      </w:pPr>
      <w:r w:rsidRPr="000D7235">
        <w:rPr>
          <w:b/>
          <w:bCs/>
          <w:u w:val="single"/>
          <w:lang w:val="fr-CA"/>
        </w:rPr>
        <w:t>AFFAIRES FONCIÈRES</w:t>
      </w:r>
      <w:r w:rsidRPr="000D7235">
        <w:rPr>
          <w:b/>
          <w:bCs/>
          <w:lang w:val="fr-CA"/>
        </w:rPr>
        <w:t> :</w:t>
      </w:r>
    </w:p>
    <w:p w14:paraId="6F41B891" w14:textId="77777777" w:rsidR="000D7235" w:rsidRPr="000D7235" w:rsidRDefault="000D7235" w:rsidP="00C36877">
      <w:pPr>
        <w:numPr>
          <w:ilvl w:val="0"/>
          <w:numId w:val="6"/>
        </w:numPr>
        <w:autoSpaceDE w:val="0"/>
        <w:autoSpaceDN w:val="0"/>
        <w:adjustRightInd w:val="0"/>
        <w:spacing w:before="0" w:beforeAutospacing="0" w:after="0" w:afterAutospacing="0"/>
        <w:mirrorIndents/>
        <w:rPr>
          <w:lang w:val="fr-CA"/>
        </w:rPr>
      </w:pPr>
      <w:r w:rsidRPr="000D7235">
        <w:rPr>
          <w:lang w:val="fr-CA"/>
        </w:rPr>
        <w:t>Acquisition de la propriété JOLIGARD – Parcelles cadastrées section AH numéros 373 et 374, section AL numéro 219, section AN numéros 617, 618, 619 et 620.</w:t>
      </w:r>
    </w:p>
    <w:p w14:paraId="4752932D" w14:textId="77777777" w:rsidR="000D7235" w:rsidRPr="000D7235" w:rsidRDefault="000D7235" w:rsidP="00C36877">
      <w:pPr>
        <w:numPr>
          <w:ilvl w:val="0"/>
          <w:numId w:val="6"/>
        </w:numPr>
        <w:autoSpaceDE w:val="0"/>
        <w:autoSpaceDN w:val="0"/>
        <w:adjustRightInd w:val="0"/>
        <w:spacing w:before="0" w:beforeAutospacing="0" w:after="0" w:afterAutospacing="0"/>
        <w:mirrorIndents/>
        <w:rPr>
          <w:lang w:val="fr-CA"/>
        </w:rPr>
      </w:pPr>
      <w:r w:rsidRPr="000D7235">
        <w:rPr>
          <w:lang w:val="fr-CA"/>
        </w:rPr>
        <w:lastRenderedPageBreak/>
        <w:t>Acquisition de la propriété bâtie 10, avenue Louis Marres – Parcelles cadastrées section BD numéros 151 et 152.</w:t>
      </w:r>
    </w:p>
    <w:p w14:paraId="45E512F8" w14:textId="77777777" w:rsidR="000D7235" w:rsidRPr="000D7235" w:rsidRDefault="000D7235" w:rsidP="00C36877">
      <w:pPr>
        <w:autoSpaceDE w:val="0"/>
        <w:autoSpaceDN w:val="0"/>
        <w:adjustRightInd w:val="0"/>
        <w:spacing w:before="0" w:beforeAutospacing="0" w:after="0" w:afterAutospacing="0"/>
        <w:mirrorIndents/>
        <w:rPr>
          <w:lang w:val="fr-CA"/>
        </w:rPr>
      </w:pPr>
    </w:p>
    <w:p w14:paraId="001583F9" w14:textId="77777777" w:rsidR="000D7235" w:rsidRPr="000D7235" w:rsidRDefault="000D7235" w:rsidP="00C36877">
      <w:pPr>
        <w:autoSpaceDE w:val="0"/>
        <w:autoSpaceDN w:val="0"/>
        <w:adjustRightInd w:val="0"/>
        <w:spacing w:before="0" w:beforeAutospacing="0" w:after="0" w:afterAutospacing="0"/>
        <w:mirrorIndents/>
        <w:rPr>
          <w:b/>
          <w:bCs/>
          <w:lang w:val="fr-CA"/>
        </w:rPr>
      </w:pPr>
      <w:r w:rsidRPr="000D7235">
        <w:rPr>
          <w:b/>
          <w:bCs/>
          <w:u w:val="single"/>
          <w:lang w:val="fr-CA"/>
        </w:rPr>
        <w:t>FINANCES</w:t>
      </w:r>
      <w:r w:rsidRPr="000D7235">
        <w:rPr>
          <w:b/>
          <w:bCs/>
          <w:lang w:val="fr-CA"/>
        </w:rPr>
        <w:t> :</w:t>
      </w:r>
    </w:p>
    <w:p w14:paraId="16466D12" w14:textId="77777777" w:rsidR="000D7235" w:rsidRPr="000D7235" w:rsidRDefault="000D7235" w:rsidP="00C36877">
      <w:pPr>
        <w:numPr>
          <w:ilvl w:val="0"/>
          <w:numId w:val="8"/>
        </w:numPr>
        <w:autoSpaceDE w:val="0"/>
        <w:autoSpaceDN w:val="0"/>
        <w:adjustRightInd w:val="0"/>
        <w:spacing w:before="0" w:beforeAutospacing="0" w:after="0" w:afterAutospacing="0"/>
        <w:mirrorIndents/>
        <w:rPr>
          <w:lang w:val="fr-CA"/>
        </w:rPr>
      </w:pPr>
      <w:r w:rsidRPr="000D7235">
        <w:rPr>
          <w:lang w:val="fr-CA"/>
        </w:rPr>
        <w:t>Fourniture des repas au Centre de loisirs – Nouveaux tarifs.</w:t>
      </w:r>
    </w:p>
    <w:p w14:paraId="26D31BF0" w14:textId="77777777" w:rsidR="000D7235" w:rsidRPr="000D7235" w:rsidRDefault="000D7235" w:rsidP="00C36877">
      <w:pPr>
        <w:numPr>
          <w:ilvl w:val="0"/>
          <w:numId w:val="8"/>
        </w:numPr>
        <w:autoSpaceDE w:val="0"/>
        <w:autoSpaceDN w:val="0"/>
        <w:adjustRightInd w:val="0"/>
        <w:spacing w:before="0" w:beforeAutospacing="0" w:after="0" w:afterAutospacing="0"/>
        <w:mirrorIndents/>
        <w:rPr>
          <w:lang w:val="fr-CA"/>
        </w:rPr>
      </w:pPr>
      <w:r w:rsidRPr="000D7235">
        <w:rPr>
          <w:lang w:val="fr-CA"/>
        </w:rPr>
        <w:t>Fourniture des repas au restaurant scolaire – Nouveaux tarifs.</w:t>
      </w:r>
    </w:p>
    <w:p w14:paraId="0BE39C35" w14:textId="77777777" w:rsidR="000D7235" w:rsidRPr="000D7235" w:rsidRDefault="000D7235" w:rsidP="00C36877">
      <w:pPr>
        <w:autoSpaceDE w:val="0"/>
        <w:autoSpaceDN w:val="0"/>
        <w:adjustRightInd w:val="0"/>
        <w:spacing w:before="0" w:beforeAutospacing="0" w:after="0" w:afterAutospacing="0"/>
        <w:mirrorIndents/>
        <w:rPr>
          <w:lang w:val="fr-CA"/>
        </w:rPr>
      </w:pPr>
    </w:p>
    <w:p w14:paraId="35EC64D0" w14:textId="77777777" w:rsidR="000D7235" w:rsidRPr="000D7235" w:rsidRDefault="000D7235" w:rsidP="00C36877">
      <w:pPr>
        <w:autoSpaceDE w:val="0"/>
        <w:autoSpaceDN w:val="0"/>
        <w:adjustRightInd w:val="0"/>
        <w:spacing w:before="0" w:beforeAutospacing="0" w:after="0" w:afterAutospacing="0"/>
        <w:mirrorIndents/>
        <w:rPr>
          <w:b/>
          <w:bCs/>
          <w:lang w:val="fr-CA"/>
        </w:rPr>
      </w:pPr>
      <w:r w:rsidRPr="000D7235">
        <w:rPr>
          <w:b/>
          <w:bCs/>
          <w:u w:val="single"/>
          <w:lang w:val="fr-CA"/>
        </w:rPr>
        <w:t>PERSONNEL</w:t>
      </w:r>
      <w:r w:rsidRPr="000D7235">
        <w:rPr>
          <w:b/>
          <w:bCs/>
          <w:lang w:val="fr-CA"/>
        </w:rPr>
        <w:t> :</w:t>
      </w:r>
    </w:p>
    <w:p w14:paraId="7835D965" w14:textId="77777777" w:rsidR="000D7235" w:rsidRPr="000D7235" w:rsidRDefault="000D7235" w:rsidP="00C36877">
      <w:pPr>
        <w:numPr>
          <w:ilvl w:val="0"/>
          <w:numId w:val="7"/>
        </w:numPr>
        <w:autoSpaceDE w:val="0"/>
        <w:autoSpaceDN w:val="0"/>
        <w:adjustRightInd w:val="0"/>
        <w:spacing w:before="0" w:beforeAutospacing="0" w:after="0" w:afterAutospacing="0"/>
        <w:mirrorIndents/>
        <w:rPr>
          <w:lang w:val="fr-CA"/>
        </w:rPr>
      </w:pPr>
      <w:r w:rsidRPr="000D7235">
        <w:rPr>
          <w:lang w:val="fr-CA"/>
        </w:rPr>
        <w:t>Désignation des coordonnateurs de l’enquête de recensement de la population et fixation des rémunérations.</w:t>
      </w:r>
    </w:p>
    <w:p w14:paraId="44E1DD98" w14:textId="77777777" w:rsidR="000D7235" w:rsidRPr="000D7235" w:rsidRDefault="000D7235" w:rsidP="00C36877">
      <w:pPr>
        <w:numPr>
          <w:ilvl w:val="0"/>
          <w:numId w:val="5"/>
        </w:numPr>
        <w:autoSpaceDE w:val="0"/>
        <w:autoSpaceDN w:val="0"/>
        <w:adjustRightInd w:val="0"/>
        <w:spacing w:before="0" w:beforeAutospacing="0" w:after="0" w:afterAutospacing="0"/>
        <w:mirrorIndents/>
        <w:rPr>
          <w:lang w:val="fr-CA"/>
        </w:rPr>
      </w:pPr>
      <w:r w:rsidRPr="000D7235">
        <w:rPr>
          <w:lang w:val="fr-CA"/>
        </w:rPr>
        <w:t>Tableau des effectifs permanents – Modification.</w:t>
      </w:r>
    </w:p>
    <w:p w14:paraId="4D418AC8" w14:textId="31EC6038" w:rsidR="0055541D" w:rsidRPr="0055541D" w:rsidRDefault="0055541D" w:rsidP="00C36877">
      <w:pPr>
        <w:spacing w:before="0" w:beforeAutospacing="0" w:after="0" w:afterAutospacing="0"/>
        <w:ind w:right="425"/>
        <w:rPr>
          <w:lang w:val="fr-CA"/>
        </w:rPr>
      </w:pPr>
      <w:r w:rsidRPr="0055541D">
        <w:rPr>
          <w:lang w:val="fr-CA"/>
        </w:rPr>
        <w:t xml:space="preserve"> </w:t>
      </w:r>
    </w:p>
    <w:p w14:paraId="622BC45F" w14:textId="40249AAF" w:rsidR="009E52DA" w:rsidRPr="008A4060" w:rsidRDefault="009E52DA" w:rsidP="00C36877">
      <w:pPr>
        <w:spacing w:before="0" w:beforeAutospacing="0" w:after="0" w:afterAutospacing="0"/>
        <w:ind w:right="-2"/>
        <w:rPr>
          <w:b/>
          <w:bCs/>
        </w:rPr>
      </w:pPr>
      <w:r w:rsidRPr="008A4060">
        <w:rPr>
          <w:b/>
          <w:bCs/>
        </w:rPr>
        <w:t>La séance est ouverte à 19 heures</w:t>
      </w:r>
      <w:r w:rsidR="00977A2B">
        <w:rPr>
          <w:b/>
          <w:bCs/>
        </w:rPr>
        <w:t xml:space="preserve"> </w:t>
      </w:r>
      <w:r w:rsidR="00977A2B" w:rsidRPr="008A4060">
        <w:rPr>
          <w:b/>
          <w:bCs/>
        </w:rPr>
        <w:t xml:space="preserve">par </w:t>
      </w:r>
      <w:r w:rsidR="00977A2B">
        <w:rPr>
          <w:b/>
          <w:bCs/>
        </w:rPr>
        <w:t>l’approbation</w:t>
      </w:r>
      <w:r w:rsidR="00977A2B" w:rsidRPr="008A4060">
        <w:rPr>
          <w:b/>
          <w:bCs/>
        </w:rPr>
        <w:t xml:space="preserve"> d</w:t>
      </w:r>
      <w:r w:rsidR="007B1CC8">
        <w:rPr>
          <w:b/>
          <w:bCs/>
        </w:rPr>
        <w:t>u</w:t>
      </w:r>
      <w:r w:rsidR="00977A2B" w:rsidRPr="008A4060">
        <w:rPr>
          <w:b/>
          <w:bCs/>
        </w:rPr>
        <w:t xml:space="preserve"> procès-verba</w:t>
      </w:r>
      <w:r w:rsidR="007B1CC8">
        <w:rPr>
          <w:b/>
          <w:bCs/>
        </w:rPr>
        <w:t>l</w:t>
      </w:r>
      <w:r w:rsidR="00977A2B" w:rsidRPr="008A4060">
        <w:rPr>
          <w:b/>
          <w:bCs/>
        </w:rPr>
        <w:t xml:space="preserve"> de</w:t>
      </w:r>
      <w:r w:rsidR="002C529A">
        <w:rPr>
          <w:b/>
          <w:bCs/>
        </w:rPr>
        <w:t xml:space="preserve"> la</w:t>
      </w:r>
      <w:r w:rsidR="00977A2B" w:rsidRPr="008A4060">
        <w:rPr>
          <w:b/>
          <w:bCs/>
        </w:rPr>
        <w:t xml:space="preserve"> séance</w:t>
      </w:r>
      <w:r w:rsidR="002C529A">
        <w:rPr>
          <w:b/>
          <w:bCs/>
        </w:rPr>
        <w:t xml:space="preserve"> </w:t>
      </w:r>
      <w:r w:rsidR="00977A2B" w:rsidRPr="008A4060">
        <w:rPr>
          <w:b/>
          <w:bCs/>
        </w:rPr>
        <w:t>ordinaire d</w:t>
      </w:r>
      <w:r w:rsidR="002C529A">
        <w:rPr>
          <w:b/>
          <w:bCs/>
        </w:rPr>
        <w:t>u</w:t>
      </w:r>
      <w:r w:rsidR="00977A2B" w:rsidRPr="008A4060">
        <w:rPr>
          <w:b/>
          <w:bCs/>
        </w:rPr>
        <w:t xml:space="preserve"> </w:t>
      </w:r>
      <w:r w:rsidR="000D7235">
        <w:rPr>
          <w:b/>
          <w:bCs/>
        </w:rPr>
        <w:t>11 juillet</w:t>
      </w:r>
      <w:r w:rsidR="007B1CC8">
        <w:rPr>
          <w:b/>
          <w:bCs/>
        </w:rPr>
        <w:t xml:space="preserve"> </w:t>
      </w:r>
      <w:r w:rsidR="00977A2B">
        <w:rPr>
          <w:b/>
          <w:bCs/>
        </w:rPr>
        <w:t>2023</w:t>
      </w:r>
      <w:r w:rsidR="00940F09" w:rsidRPr="008A4060">
        <w:rPr>
          <w:b/>
          <w:bCs/>
        </w:rPr>
        <w:t>.</w:t>
      </w:r>
    </w:p>
    <w:p w14:paraId="2565A197" w14:textId="77777777" w:rsidR="007C6D07" w:rsidRDefault="007C6D07" w:rsidP="00C36877">
      <w:pPr>
        <w:autoSpaceDE w:val="0"/>
        <w:autoSpaceDN w:val="0"/>
        <w:adjustRightInd w:val="0"/>
        <w:spacing w:before="0" w:beforeAutospacing="0" w:after="0" w:afterAutospacing="0"/>
        <w:rPr>
          <w:b/>
          <w:bCs/>
        </w:rPr>
      </w:pPr>
    </w:p>
    <w:p w14:paraId="1B67007F" w14:textId="77777777" w:rsidR="000D7235" w:rsidRPr="000D7235" w:rsidRDefault="000D7235" w:rsidP="00C36877">
      <w:pPr>
        <w:autoSpaceDE w:val="0"/>
        <w:autoSpaceDN w:val="0"/>
        <w:adjustRightInd w:val="0"/>
        <w:spacing w:before="0" w:beforeAutospacing="0" w:after="0" w:afterAutospacing="0"/>
        <w:rPr>
          <w:rFonts w:eastAsia="Calibri"/>
          <w:b/>
          <w:bCs/>
        </w:rPr>
      </w:pPr>
      <w:r w:rsidRPr="000D7235">
        <w:rPr>
          <w:rFonts w:eastAsia="Calibri"/>
          <w:b/>
          <w:bCs/>
          <w:u w:val="single"/>
        </w:rPr>
        <w:t>INFORMATIONS</w:t>
      </w:r>
      <w:r w:rsidRPr="000D7235">
        <w:rPr>
          <w:rFonts w:eastAsia="Calibri"/>
          <w:b/>
          <w:bCs/>
        </w:rPr>
        <w:t> – TABLEAU DU CONSEIL MUNICIPAL - MODIFICATION.</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0D7235" w:rsidRPr="008A4060" w14:paraId="48CF0D8E" w14:textId="77777777" w:rsidTr="000D7235">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556AFBCC"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044A9748" w14:textId="405FD292"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23/09/01</w:t>
            </w:r>
          </w:p>
        </w:tc>
        <w:tc>
          <w:tcPr>
            <w:tcW w:w="616" w:type="pct"/>
            <w:tcBorders>
              <w:top w:val="single" w:sz="4" w:space="0" w:color="auto"/>
              <w:left w:val="single" w:sz="4" w:space="0" w:color="auto"/>
              <w:bottom w:val="single" w:sz="4" w:space="0" w:color="auto"/>
            </w:tcBorders>
            <w:vAlign w:val="center"/>
          </w:tcPr>
          <w:p w14:paraId="3C9A5449"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07A05807" w14:textId="79964C34"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2D5DC06A"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00AB5B02" w14:textId="135766E6"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7426CFCB" w14:textId="77777777" w:rsidR="000D7235" w:rsidRPr="000D7235" w:rsidRDefault="000D7235" w:rsidP="00C36877">
      <w:pPr>
        <w:spacing w:before="0" w:beforeAutospacing="0" w:after="0" w:afterAutospacing="0"/>
        <w:rPr>
          <w:rFonts w:eastAsia="Times New Roman"/>
          <w:bCs/>
          <w:lang w:eastAsia="fr-FR"/>
        </w:rPr>
      </w:pPr>
      <w:r w:rsidRPr="000D7235">
        <w:rPr>
          <w:rFonts w:eastAsia="Times New Roman"/>
          <w:bCs/>
          <w:lang w:eastAsia="fr-FR"/>
        </w:rPr>
        <w:t>Monsieur le Maire expose à l’Assemblée :</w:t>
      </w:r>
    </w:p>
    <w:p w14:paraId="0FFE9F7A" w14:textId="77777777" w:rsidR="000D7235" w:rsidRPr="000D7235" w:rsidRDefault="000D7235" w:rsidP="00C36877">
      <w:pPr>
        <w:spacing w:before="0" w:beforeAutospacing="0" w:after="0" w:afterAutospacing="0"/>
        <w:rPr>
          <w:rFonts w:eastAsia="Times New Roman"/>
          <w:bCs/>
          <w:lang w:eastAsia="fr-FR"/>
        </w:rPr>
      </w:pPr>
      <w:r w:rsidRPr="000D7235">
        <w:rPr>
          <w:rFonts w:eastAsia="Times New Roman"/>
          <w:bCs/>
          <w:lang w:eastAsia="fr-FR"/>
        </w:rPr>
        <w:t>Monsieur Patrice HERMANN, Conseiller Municipal, a donné sa démission.</w:t>
      </w:r>
    </w:p>
    <w:p w14:paraId="3638C132" w14:textId="77777777" w:rsidR="000D7235" w:rsidRPr="000D7235" w:rsidRDefault="000D7235" w:rsidP="00C36877">
      <w:pPr>
        <w:spacing w:before="0" w:beforeAutospacing="0" w:after="0" w:afterAutospacing="0"/>
        <w:rPr>
          <w:rFonts w:eastAsia="Times New Roman"/>
          <w:bCs/>
          <w:lang w:eastAsia="fr-FR"/>
        </w:rPr>
      </w:pPr>
      <w:r w:rsidRPr="000D7235">
        <w:rPr>
          <w:rFonts w:eastAsia="Times New Roman"/>
          <w:bCs/>
          <w:lang w:eastAsia="fr-FR"/>
        </w:rPr>
        <w:t>Madame Florence GADET, candidate venant sur la liste « Aniane &amp; Vous », immédiatement après le dernier élu se voit donc confier après l’avoir acceptée la qualité de Conseillère Municipale.</w:t>
      </w:r>
    </w:p>
    <w:p w14:paraId="1109A3DF" w14:textId="77777777" w:rsidR="000D7235" w:rsidRPr="007C6D07" w:rsidRDefault="000D7235" w:rsidP="00C36877">
      <w:pPr>
        <w:autoSpaceDE w:val="0"/>
        <w:autoSpaceDN w:val="0"/>
        <w:adjustRightInd w:val="0"/>
        <w:spacing w:before="0" w:beforeAutospacing="0" w:after="0" w:afterAutospacing="0"/>
        <w:rPr>
          <w:rFonts w:eastAsia="Calibri"/>
          <w:b/>
          <w:bCs/>
        </w:rPr>
      </w:pPr>
    </w:p>
    <w:p w14:paraId="1CCE25E6" w14:textId="77777777" w:rsidR="000D7235" w:rsidRPr="000D7235" w:rsidRDefault="000D7235" w:rsidP="00C36877">
      <w:pPr>
        <w:spacing w:before="0" w:beforeAutospacing="0" w:after="0" w:afterAutospacing="0"/>
        <w:rPr>
          <w:rFonts w:eastAsia="Times New Roman"/>
          <w:bCs/>
          <w:lang w:eastAsia="fr-FR"/>
        </w:rPr>
      </w:pPr>
      <w:r w:rsidRPr="000D7235">
        <w:rPr>
          <w:rFonts w:eastAsia="Calibri"/>
          <w:b/>
          <w:bCs/>
          <w:u w:val="single"/>
        </w:rPr>
        <w:t>INFORMATIONS</w:t>
      </w:r>
      <w:r w:rsidRPr="000D7235">
        <w:rPr>
          <w:rFonts w:eastAsia="Calibri"/>
          <w:b/>
          <w:bCs/>
        </w:rPr>
        <w:t xml:space="preserve"> – </w:t>
      </w:r>
      <w:r w:rsidRPr="000D7235">
        <w:rPr>
          <w:rFonts w:eastAsia="Times New Roman"/>
          <w:b/>
          <w:bCs/>
          <w:lang w:eastAsia="fr-FR"/>
        </w:rPr>
        <w:t>CONTENTIEUX DEVANT LE TRIBUNAL ADMINISTRATIF – URBANISME – AFFAIRE POIRIER / COMMUNE</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0D7235" w:rsidRPr="008A4060" w14:paraId="4B3F3CE7"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22D46758"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498D6D64" w14:textId="34AA7C7D"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23/09/02</w:t>
            </w:r>
          </w:p>
        </w:tc>
        <w:tc>
          <w:tcPr>
            <w:tcW w:w="616" w:type="pct"/>
            <w:tcBorders>
              <w:top w:val="single" w:sz="4" w:space="0" w:color="auto"/>
              <w:left w:val="single" w:sz="4" w:space="0" w:color="auto"/>
              <w:bottom w:val="single" w:sz="4" w:space="0" w:color="auto"/>
            </w:tcBorders>
            <w:vAlign w:val="center"/>
          </w:tcPr>
          <w:p w14:paraId="51AA67AC"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1158233B" w14:textId="77777777"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7D4C3791"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6FFCAB29" w14:textId="77777777"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6A115EC9" w14:textId="77777777" w:rsidR="000D7235" w:rsidRPr="000D7235" w:rsidRDefault="000D7235" w:rsidP="00C36877">
      <w:pPr>
        <w:spacing w:before="0" w:beforeAutospacing="0" w:after="0" w:afterAutospacing="0"/>
        <w:rPr>
          <w:rFonts w:eastAsia="Times New Roman"/>
          <w:bCs/>
          <w:lang w:eastAsia="fr-FR"/>
        </w:rPr>
      </w:pPr>
      <w:r w:rsidRPr="000D7235">
        <w:rPr>
          <w:rFonts w:eastAsia="Times New Roman"/>
          <w:bCs/>
          <w:lang w:eastAsia="fr-FR"/>
        </w:rPr>
        <w:t>Monsieur le Maire informe l’Assemblée que Monsieur et Madame POIRIER Jean-Christophe ont présenté une requête en annulation de l’arrêté municipal DP 034 010 23 00018 en date du 24 mai 2023 par lequel il s’est opposé à la déclaration préalable déposée par la Ferme du Mazet</w:t>
      </w:r>
    </w:p>
    <w:p w14:paraId="1A4325D3" w14:textId="77777777" w:rsidR="000D7235" w:rsidRPr="000D7235" w:rsidRDefault="000D7235" w:rsidP="00C36877">
      <w:pPr>
        <w:spacing w:before="0" w:beforeAutospacing="0" w:after="0" w:afterAutospacing="0"/>
        <w:rPr>
          <w:rFonts w:eastAsia="Times New Roman"/>
          <w:bCs/>
          <w:lang w:eastAsia="fr-FR"/>
        </w:rPr>
      </w:pPr>
      <w:r w:rsidRPr="000D7235">
        <w:rPr>
          <w:rFonts w:eastAsia="Times New Roman"/>
          <w:bCs/>
          <w:lang w:eastAsia="fr-FR"/>
        </w:rPr>
        <w:t>Conformément aux dispositions de l’article L.2122-23 du Code Général des Collectivités Territoriales, Monsieur le Maire informe également l’Assemblée qu’il a désigné par arrêté numéro 23-367 en date du 1</w:t>
      </w:r>
      <w:r w:rsidRPr="000D7235">
        <w:rPr>
          <w:rFonts w:eastAsia="Times New Roman"/>
          <w:bCs/>
          <w:vertAlign w:val="superscript"/>
          <w:lang w:eastAsia="fr-FR"/>
        </w:rPr>
        <w:t>er</w:t>
      </w:r>
      <w:r w:rsidRPr="000D7235">
        <w:rPr>
          <w:rFonts w:eastAsia="Times New Roman"/>
          <w:bCs/>
          <w:lang w:eastAsia="fr-FR"/>
        </w:rPr>
        <w:t xml:space="preserve"> septembre 2023, Maître Caroline PILONE, avocate à Montpellier, pour défendre les intérêts de la Commune dans cette affaire.</w:t>
      </w:r>
    </w:p>
    <w:p w14:paraId="51F41D10" w14:textId="77777777" w:rsidR="000D7235" w:rsidRDefault="000D7235" w:rsidP="00C36877">
      <w:pPr>
        <w:autoSpaceDE w:val="0"/>
        <w:autoSpaceDN w:val="0"/>
        <w:adjustRightInd w:val="0"/>
        <w:spacing w:before="0" w:beforeAutospacing="0" w:after="0" w:afterAutospacing="0"/>
        <w:mirrorIndents/>
        <w:rPr>
          <w:b/>
          <w:color w:val="000000"/>
        </w:rPr>
      </w:pPr>
    </w:p>
    <w:p w14:paraId="57B3E29D" w14:textId="77777777" w:rsidR="000D7235" w:rsidRPr="000D7235" w:rsidRDefault="000D7235" w:rsidP="00C36877">
      <w:pPr>
        <w:spacing w:before="0" w:beforeAutospacing="0" w:after="0" w:afterAutospacing="0"/>
        <w:rPr>
          <w:rFonts w:eastAsia="Times New Roman"/>
          <w:bCs/>
          <w:lang w:eastAsia="fr-FR"/>
        </w:rPr>
      </w:pPr>
      <w:r w:rsidRPr="000D7235">
        <w:rPr>
          <w:rFonts w:eastAsia="Calibri"/>
          <w:b/>
          <w:bCs/>
          <w:u w:val="single"/>
        </w:rPr>
        <w:t>INFORMATIONS</w:t>
      </w:r>
      <w:r w:rsidRPr="000D7235">
        <w:rPr>
          <w:rFonts w:eastAsia="Calibri"/>
          <w:b/>
          <w:bCs/>
        </w:rPr>
        <w:t xml:space="preserve"> – </w:t>
      </w:r>
      <w:r w:rsidRPr="000D7235">
        <w:rPr>
          <w:rFonts w:eastAsia="Times New Roman"/>
          <w:b/>
          <w:bCs/>
          <w:lang w:eastAsia="fr-FR"/>
        </w:rPr>
        <w:t>MARCHÉS DE FAIBLE MONTANT</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0D7235" w:rsidRPr="008A4060" w14:paraId="6E4C536E"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0169ECAB"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57A913CB" w14:textId="5D40BD86"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23/09/03</w:t>
            </w:r>
          </w:p>
        </w:tc>
        <w:tc>
          <w:tcPr>
            <w:tcW w:w="616" w:type="pct"/>
            <w:tcBorders>
              <w:top w:val="single" w:sz="4" w:space="0" w:color="auto"/>
              <w:left w:val="single" w:sz="4" w:space="0" w:color="auto"/>
              <w:bottom w:val="single" w:sz="4" w:space="0" w:color="auto"/>
            </w:tcBorders>
            <w:vAlign w:val="center"/>
          </w:tcPr>
          <w:p w14:paraId="0C692B04"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39A3F658" w14:textId="77777777"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622E6928"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2984FF8B" w14:textId="77777777"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2B097B66" w14:textId="77777777" w:rsidR="000D7235" w:rsidRPr="000D7235" w:rsidRDefault="000D7235" w:rsidP="00420193">
      <w:pPr>
        <w:spacing w:before="0" w:beforeAutospacing="0" w:after="0" w:afterAutospacing="0"/>
        <w:rPr>
          <w:rFonts w:eastAsia="Calibri"/>
          <w:lang w:eastAsia="en-US"/>
        </w:rPr>
      </w:pPr>
      <w:r w:rsidRPr="000D7235">
        <w:rPr>
          <w:rFonts w:eastAsia="Calibri"/>
          <w:lang w:eastAsia="en-US"/>
        </w:rPr>
        <w:t>Monsieur le Maire informe l’assemblée conformément aux dispositions de l’article L2122-23 du Code Général des Collectivités Territoriales qu’ont été approuvés les marchés de faible montant suivants :</w:t>
      </w:r>
    </w:p>
    <w:p w14:paraId="25CFD425" w14:textId="77777777" w:rsidR="000D7235" w:rsidRPr="000D7235" w:rsidRDefault="000D7235" w:rsidP="00420193">
      <w:pPr>
        <w:numPr>
          <w:ilvl w:val="0"/>
          <w:numId w:val="4"/>
        </w:numPr>
        <w:spacing w:before="0" w:beforeAutospacing="0" w:after="0" w:afterAutospacing="0"/>
        <w:ind w:left="426" w:hanging="426"/>
        <w:contextualSpacing/>
        <w:rPr>
          <w:rFonts w:eastAsia="Calibri"/>
          <w:lang w:eastAsia="en-US"/>
        </w:rPr>
      </w:pPr>
      <w:r w:rsidRPr="000D7235">
        <w:rPr>
          <w:rFonts w:eastAsia="Calibri"/>
          <w:lang w:eastAsia="en-US"/>
        </w:rPr>
        <w:t>Marché de fourniture :   Achat de matériel (portique au complexe sportif) / service technique, pour un montant de 2 177,65 € H.T., soit 2 613,18 €, confié à NORMÉQUIP de 33610 CANEJAN.</w:t>
      </w:r>
    </w:p>
    <w:p w14:paraId="7311D364" w14:textId="77777777" w:rsidR="000D7235" w:rsidRPr="000D7235" w:rsidRDefault="000D7235" w:rsidP="00420193">
      <w:pPr>
        <w:numPr>
          <w:ilvl w:val="0"/>
          <w:numId w:val="4"/>
        </w:numPr>
        <w:spacing w:before="0" w:beforeAutospacing="0" w:after="0" w:afterAutospacing="0"/>
        <w:ind w:left="426" w:hanging="426"/>
        <w:contextualSpacing/>
        <w:rPr>
          <w:rFonts w:eastAsia="Calibri"/>
          <w:lang w:eastAsia="en-US"/>
        </w:rPr>
      </w:pPr>
      <w:r w:rsidRPr="000D7235">
        <w:rPr>
          <w:rFonts w:eastAsia="Calibri"/>
          <w:lang w:eastAsia="en-US"/>
        </w:rPr>
        <w:t>Marché de fourniture : Achat de matériel (feux d’artifice) /service technique, pour un montant de 5000,00 € H.T, Soit 6 000,00 € T.T.C., confié à MILLE ET UNE ÉTOILE de 66000 PERPIGNAN.</w:t>
      </w:r>
    </w:p>
    <w:p w14:paraId="0A6B0AE1" w14:textId="77777777" w:rsidR="000D7235" w:rsidRPr="000D7235" w:rsidRDefault="000D7235" w:rsidP="00420193">
      <w:pPr>
        <w:numPr>
          <w:ilvl w:val="0"/>
          <w:numId w:val="4"/>
        </w:numPr>
        <w:spacing w:before="0" w:beforeAutospacing="0" w:after="0" w:afterAutospacing="0"/>
        <w:ind w:left="426" w:hanging="426"/>
        <w:contextualSpacing/>
        <w:rPr>
          <w:rFonts w:eastAsia="Calibri"/>
          <w:lang w:eastAsia="en-US"/>
        </w:rPr>
      </w:pPr>
      <w:r w:rsidRPr="000D7235">
        <w:rPr>
          <w:rFonts w:eastAsia="Calibri"/>
          <w:lang w:eastAsia="en-US"/>
        </w:rPr>
        <w:t xml:space="preserve">Marché de fourniture : Achat de matériel (contreplaqué </w:t>
      </w:r>
      <w:proofErr w:type="spellStart"/>
      <w:proofErr w:type="gramStart"/>
      <w:r w:rsidRPr="000D7235">
        <w:rPr>
          <w:rFonts w:eastAsia="Calibri"/>
          <w:lang w:eastAsia="en-US"/>
        </w:rPr>
        <w:t>ultibat</w:t>
      </w:r>
      <w:proofErr w:type="spellEnd"/>
      <w:r w:rsidRPr="000D7235">
        <w:rPr>
          <w:rFonts w:eastAsia="Calibri"/>
          <w:lang w:eastAsia="en-US"/>
        </w:rPr>
        <w:t>)/</w:t>
      </w:r>
      <w:proofErr w:type="gramEnd"/>
      <w:r w:rsidRPr="000D7235">
        <w:rPr>
          <w:rFonts w:eastAsia="Calibri"/>
          <w:lang w:eastAsia="en-US"/>
        </w:rPr>
        <w:t>service technique, pour un montant de 2 015,72 €, soit 2 418,86 € T.T.C., confié à POINT.P de 34725 ST ANDRÉ DE SANGONIS.</w:t>
      </w:r>
    </w:p>
    <w:p w14:paraId="089CF007" w14:textId="77777777" w:rsidR="000D7235" w:rsidRPr="000D7235" w:rsidRDefault="000D7235" w:rsidP="00420193">
      <w:pPr>
        <w:numPr>
          <w:ilvl w:val="0"/>
          <w:numId w:val="4"/>
        </w:numPr>
        <w:spacing w:before="0" w:beforeAutospacing="0" w:after="0" w:afterAutospacing="0"/>
        <w:ind w:left="426" w:hanging="426"/>
        <w:contextualSpacing/>
        <w:rPr>
          <w:rFonts w:eastAsia="Calibri"/>
          <w:lang w:eastAsia="en-US"/>
        </w:rPr>
      </w:pPr>
      <w:r w:rsidRPr="000D7235">
        <w:rPr>
          <w:rFonts w:eastAsia="Calibri"/>
          <w:lang w:eastAsia="en-US"/>
        </w:rPr>
        <w:t>Marché de fourniture : Achat de matériel (convecteurs)/ service technique, pour un montant de 1 672,70 € H.T, soit 2 007,20 € T.T.C., confié à la Société SONEPAR de 34800 CLERMONT L’HLT.</w:t>
      </w:r>
    </w:p>
    <w:p w14:paraId="2FF520CA" w14:textId="77777777" w:rsidR="00420193" w:rsidRDefault="00420193" w:rsidP="00C36877">
      <w:pPr>
        <w:spacing w:before="0" w:beforeAutospacing="0" w:after="0" w:afterAutospacing="0"/>
        <w:rPr>
          <w:b/>
          <w:bCs/>
          <w:u w:val="single"/>
        </w:rPr>
      </w:pPr>
    </w:p>
    <w:p w14:paraId="3BF06BCB" w14:textId="1CA98F8F" w:rsidR="000D7235" w:rsidRDefault="000D7235" w:rsidP="00C36877">
      <w:pPr>
        <w:spacing w:before="0" w:beforeAutospacing="0" w:after="0" w:afterAutospacing="0"/>
        <w:rPr>
          <w:rFonts w:eastAsia="Times New Roman"/>
          <w:b/>
          <w:caps/>
          <w:lang w:eastAsia="fr-FR"/>
        </w:rPr>
      </w:pPr>
      <w:r>
        <w:rPr>
          <w:b/>
          <w:bCs/>
          <w:u w:val="single"/>
        </w:rPr>
        <w:t>AFFAIRES GÉNÉRALES</w:t>
      </w:r>
      <w:r w:rsidRPr="00753B4B">
        <w:rPr>
          <w:b/>
          <w:bCs/>
        </w:rPr>
        <w:t xml:space="preserve"> – </w:t>
      </w:r>
      <w:r w:rsidRPr="001D277F">
        <w:rPr>
          <w:rFonts w:eastAsia="Times New Roman"/>
          <w:b/>
          <w:caps/>
          <w:lang w:eastAsia="fr-FR"/>
        </w:rPr>
        <w:t>Programme INTERCOMMUNAL D’aide À l’EMBELLISSEMENT DES FAçADES et devantures commerciales</w:t>
      </w:r>
      <w:r>
        <w:rPr>
          <w:rFonts w:eastAsia="Times New Roman"/>
          <w:b/>
          <w:caps/>
          <w:lang w:eastAsia="fr-FR"/>
        </w:rPr>
        <w:t xml:space="preserve"> - </w:t>
      </w:r>
      <w:r w:rsidRPr="001D277F">
        <w:rPr>
          <w:rFonts w:eastAsia="Times New Roman"/>
          <w:b/>
          <w:caps/>
          <w:lang w:eastAsia="fr-FR"/>
        </w:rPr>
        <w:t>ADHÉSION DE LA COMMUNE D’ANIANE</w:t>
      </w:r>
      <w:r>
        <w:rPr>
          <w:rFonts w:eastAsia="Times New Roman"/>
          <w:b/>
          <w:caps/>
          <w:lang w:eastAsia="fr-FR"/>
        </w:rPr>
        <w:t xml:space="preserve"> </w:t>
      </w:r>
      <w:r w:rsidRPr="001D277F">
        <w:rPr>
          <w:rFonts w:eastAsia="Times New Roman"/>
          <w:b/>
          <w:caps/>
          <w:lang w:eastAsia="fr-FR"/>
        </w:rPr>
        <w:t>PAR L’OCTROI D’AIDES FINANCIÈRES</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0D7235" w:rsidRPr="008A4060" w14:paraId="46CCBB5E"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6E286E63"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201FBFA8" w14:textId="37A4C62A"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23/09/04</w:t>
            </w:r>
          </w:p>
        </w:tc>
        <w:tc>
          <w:tcPr>
            <w:tcW w:w="616" w:type="pct"/>
            <w:tcBorders>
              <w:top w:val="single" w:sz="4" w:space="0" w:color="auto"/>
              <w:left w:val="single" w:sz="4" w:space="0" w:color="auto"/>
              <w:bottom w:val="single" w:sz="4" w:space="0" w:color="auto"/>
            </w:tcBorders>
            <w:vAlign w:val="center"/>
          </w:tcPr>
          <w:p w14:paraId="7D0854E3"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43AD85E5" w14:textId="77777777"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72F67EBA" w14:textId="77777777" w:rsidR="000D7235" w:rsidRPr="008A4060" w:rsidRDefault="000D7235"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75688BEB" w14:textId="77777777" w:rsidR="000D7235" w:rsidRPr="008A4060" w:rsidRDefault="000D7235"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01462E95" w14:textId="77777777" w:rsidR="000D7235" w:rsidRPr="001D277F" w:rsidRDefault="000D7235" w:rsidP="00C36877">
      <w:pPr>
        <w:spacing w:before="0" w:beforeAutospacing="0" w:after="0" w:afterAutospacing="0"/>
        <w:rPr>
          <w:rFonts w:eastAsia="Times New Roman"/>
          <w:bCs/>
          <w:lang w:eastAsia="fr-FR"/>
        </w:rPr>
      </w:pPr>
      <w:r w:rsidRPr="001D277F">
        <w:rPr>
          <w:rFonts w:eastAsia="Times New Roman"/>
          <w:bCs/>
          <w:lang w:eastAsia="fr-FR"/>
        </w:rPr>
        <w:t>VU le Code Général des Collectivités Territoriales et notamment son article L2121-29,</w:t>
      </w:r>
    </w:p>
    <w:p w14:paraId="7C75C146" w14:textId="77777777" w:rsidR="000D7235" w:rsidRPr="001D277F" w:rsidRDefault="000D7235" w:rsidP="00C36877">
      <w:pPr>
        <w:spacing w:before="0" w:beforeAutospacing="0" w:after="0" w:afterAutospacing="0"/>
        <w:rPr>
          <w:rFonts w:eastAsia="Times New Roman"/>
          <w:bCs/>
          <w:lang w:eastAsia="fr-FR"/>
        </w:rPr>
      </w:pPr>
      <w:r w:rsidRPr="001D277F">
        <w:rPr>
          <w:rFonts w:eastAsia="Times New Roman"/>
          <w:bCs/>
          <w:lang w:eastAsia="fr-FR"/>
        </w:rPr>
        <w:t>VU les articles 107 à 109 du Traité sur le Fonctionnement de l’Union Européenne et les textes pris en son application par la Commission européenne et les autorités nationales,</w:t>
      </w:r>
    </w:p>
    <w:p w14:paraId="4C848EA5" w14:textId="77777777" w:rsidR="000D7235" w:rsidRPr="001D277F" w:rsidRDefault="000D7235" w:rsidP="00C36877">
      <w:pPr>
        <w:spacing w:before="0" w:beforeAutospacing="0" w:after="0" w:afterAutospacing="0"/>
        <w:rPr>
          <w:rFonts w:eastAsia="Times New Roman"/>
          <w:bCs/>
          <w:lang w:eastAsia="fr-FR"/>
        </w:rPr>
      </w:pPr>
      <w:r w:rsidRPr="001D277F">
        <w:rPr>
          <w:rFonts w:eastAsia="Times New Roman"/>
          <w:bCs/>
          <w:lang w:eastAsia="fr-FR"/>
        </w:rPr>
        <w:t>VU la Constitution du 4 octobre 1958,</w:t>
      </w:r>
    </w:p>
    <w:p w14:paraId="14612AD5" w14:textId="77777777" w:rsidR="000D7235" w:rsidRPr="001D277F" w:rsidRDefault="000D7235" w:rsidP="00C36877">
      <w:pPr>
        <w:spacing w:before="0" w:beforeAutospacing="0" w:after="0" w:afterAutospacing="0"/>
        <w:rPr>
          <w:rFonts w:eastAsia="Times New Roman"/>
          <w:bCs/>
          <w:lang w:eastAsia="fr-FR"/>
        </w:rPr>
      </w:pPr>
      <w:r w:rsidRPr="001D277F">
        <w:rPr>
          <w:rFonts w:eastAsia="Times New Roman"/>
          <w:bCs/>
          <w:lang w:eastAsia="fr-FR"/>
        </w:rPr>
        <w:lastRenderedPageBreak/>
        <w:t>VU le Code Général des Collectivités Territoriales et notamment son article L2121-29,</w:t>
      </w:r>
    </w:p>
    <w:p w14:paraId="6EB4ED84" w14:textId="77777777" w:rsidR="000D7235" w:rsidRPr="001D277F" w:rsidRDefault="000D7235" w:rsidP="00C36877">
      <w:pPr>
        <w:spacing w:before="0" w:beforeAutospacing="0" w:after="0" w:afterAutospacing="0"/>
        <w:rPr>
          <w:rFonts w:eastAsia="Times New Roman"/>
          <w:bCs/>
          <w:lang w:eastAsia="fr-FR"/>
        </w:rPr>
      </w:pPr>
      <w:r w:rsidRPr="001D277F">
        <w:rPr>
          <w:rFonts w:eastAsia="Times New Roman"/>
          <w:bCs/>
          <w:lang w:eastAsia="fr-FR"/>
        </w:rPr>
        <w:t>VU le Code Général des Collectivités Territoriales et plus particulièrement ses articles L1511-3, L2251-3, L5111-4, R1511-4 à 16,</w:t>
      </w:r>
    </w:p>
    <w:p w14:paraId="2E08CD60" w14:textId="77777777" w:rsidR="000D7235" w:rsidRPr="00B35B52" w:rsidRDefault="000D7235" w:rsidP="00C36877">
      <w:pPr>
        <w:spacing w:before="0" w:beforeAutospacing="0" w:after="0" w:afterAutospacing="0"/>
        <w:rPr>
          <w:rFonts w:eastAsia="Times New Roman"/>
          <w:bCs/>
          <w:lang w:eastAsia="fr-FR"/>
        </w:rPr>
      </w:pPr>
      <w:r w:rsidRPr="001D277F">
        <w:rPr>
          <w:rFonts w:eastAsia="Times New Roman"/>
          <w:bCs/>
          <w:lang w:eastAsia="fr-FR"/>
        </w:rPr>
        <w:t>Vu la délibération en date du 19 juin 2023 par laquelle le conseil communautaire de la Vallée de l’Hérault a adopté son règlement du programme d’aide à l’embellissement des façades et devantures commerciales,</w:t>
      </w:r>
    </w:p>
    <w:p w14:paraId="53F1110E"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dans le cadre de son projet de territoire, et afin de favoriser la préservation du cadre de vie et de l’identité patrimoniale de ses communes, la communauté de communes de la Vallée de l’Hérault a engagé un dispositif incitatif à l’amélioration des façades et des devantures commerciales dénommé : « faites le mur » ;</w:t>
      </w:r>
    </w:p>
    <w:p w14:paraId="3AD8DC30"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les objectifs de ce programme sont les suivants :</w:t>
      </w:r>
    </w:p>
    <w:p w14:paraId="2C8400CB" w14:textId="77777777" w:rsidR="000D7235" w:rsidRPr="00623985" w:rsidRDefault="000D7235" w:rsidP="00C36877">
      <w:pPr>
        <w:pStyle w:val="Paragraphedeliste"/>
        <w:numPr>
          <w:ilvl w:val="0"/>
          <w:numId w:val="11"/>
        </w:numPr>
        <w:tabs>
          <w:tab w:val="right" w:pos="10206"/>
        </w:tabs>
        <w:spacing w:before="0" w:beforeAutospacing="0" w:after="0" w:afterAutospacing="0" w:line="240" w:lineRule="auto"/>
        <w:ind w:left="426"/>
        <w:jc w:val="left"/>
        <w:rPr>
          <w:rFonts w:ascii="Times New Roman" w:eastAsia="Times New Roman" w:hAnsi="Times New Roman"/>
          <w:lang w:eastAsia="fr-FR"/>
        </w:rPr>
      </w:pPr>
      <w:proofErr w:type="gramStart"/>
      <w:r w:rsidRPr="00623985">
        <w:rPr>
          <w:rFonts w:ascii="Times New Roman" w:eastAsia="Times New Roman" w:hAnsi="Times New Roman"/>
          <w:lang w:eastAsia="fr-FR"/>
        </w:rPr>
        <w:t>aider</w:t>
      </w:r>
      <w:proofErr w:type="gramEnd"/>
      <w:r w:rsidRPr="00623985">
        <w:rPr>
          <w:rFonts w:ascii="Times New Roman" w:eastAsia="Times New Roman" w:hAnsi="Times New Roman"/>
          <w:lang w:eastAsia="fr-FR"/>
        </w:rPr>
        <w:t xml:space="preserve"> à la création ou à l’extension d’activités économiques</w:t>
      </w:r>
    </w:p>
    <w:p w14:paraId="5F1F400A" w14:textId="77777777" w:rsidR="000D7235" w:rsidRPr="00623985" w:rsidRDefault="000D7235" w:rsidP="00C36877">
      <w:pPr>
        <w:pStyle w:val="Paragraphedeliste"/>
        <w:numPr>
          <w:ilvl w:val="0"/>
          <w:numId w:val="11"/>
        </w:numPr>
        <w:tabs>
          <w:tab w:val="right" w:pos="10206"/>
        </w:tabs>
        <w:spacing w:before="0" w:beforeAutospacing="0" w:after="0" w:afterAutospacing="0" w:line="240" w:lineRule="auto"/>
        <w:ind w:left="426"/>
        <w:jc w:val="left"/>
        <w:rPr>
          <w:rFonts w:ascii="Times New Roman" w:eastAsia="Times New Roman" w:hAnsi="Times New Roman"/>
          <w:lang w:eastAsia="fr-FR"/>
        </w:rPr>
      </w:pPr>
      <w:proofErr w:type="gramStart"/>
      <w:r w:rsidRPr="00623985">
        <w:rPr>
          <w:rFonts w:ascii="Times New Roman" w:eastAsia="Times New Roman" w:hAnsi="Times New Roman"/>
          <w:lang w:eastAsia="fr-FR"/>
        </w:rPr>
        <w:t>conforter</w:t>
      </w:r>
      <w:proofErr w:type="gramEnd"/>
      <w:r w:rsidRPr="00623985">
        <w:rPr>
          <w:rFonts w:ascii="Times New Roman" w:eastAsia="Times New Roman" w:hAnsi="Times New Roman"/>
          <w:lang w:eastAsia="fr-FR"/>
        </w:rPr>
        <w:t xml:space="preserve"> ou renforcer l’attractivité des centres villages par une mise en valeur globale du paysage urbain ;</w:t>
      </w:r>
    </w:p>
    <w:p w14:paraId="4CE8A6BC" w14:textId="77777777" w:rsidR="000D7235" w:rsidRPr="00623985" w:rsidRDefault="000D7235" w:rsidP="00C36877">
      <w:pPr>
        <w:pStyle w:val="Paragraphedeliste"/>
        <w:numPr>
          <w:ilvl w:val="0"/>
          <w:numId w:val="11"/>
        </w:numPr>
        <w:tabs>
          <w:tab w:val="right" w:pos="10206"/>
        </w:tabs>
        <w:spacing w:before="0" w:beforeAutospacing="0" w:after="0" w:afterAutospacing="0" w:line="240" w:lineRule="auto"/>
        <w:ind w:left="426"/>
        <w:jc w:val="left"/>
        <w:rPr>
          <w:rFonts w:ascii="Times New Roman" w:eastAsia="Times New Roman" w:hAnsi="Times New Roman"/>
          <w:lang w:eastAsia="fr-FR"/>
        </w:rPr>
      </w:pPr>
      <w:proofErr w:type="gramStart"/>
      <w:r w:rsidRPr="00623985">
        <w:rPr>
          <w:rFonts w:ascii="Times New Roman" w:eastAsia="Times New Roman" w:hAnsi="Times New Roman"/>
          <w:lang w:eastAsia="fr-FR"/>
        </w:rPr>
        <w:t>améliorer</w:t>
      </w:r>
      <w:proofErr w:type="gramEnd"/>
      <w:r w:rsidRPr="00623985">
        <w:rPr>
          <w:rFonts w:ascii="Times New Roman" w:eastAsia="Times New Roman" w:hAnsi="Times New Roman"/>
          <w:lang w:eastAsia="fr-FR"/>
        </w:rPr>
        <w:t xml:space="preserve"> le cadre de vie par l’embellissement du patrimoine bâti ;</w:t>
      </w:r>
    </w:p>
    <w:p w14:paraId="145151BE" w14:textId="77777777" w:rsidR="000D7235" w:rsidRPr="00623985" w:rsidRDefault="000D7235" w:rsidP="00C36877">
      <w:pPr>
        <w:pStyle w:val="Paragraphedeliste"/>
        <w:numPr>
          <w:ilvl w:val="0"/>
          <w:numId w:val="11"/>
        </w:numPr>
        <w:tabs>
          <w:tab w:val="right" w:pos="10206"/>
        </w:tabs>
        <w:spacing w:before="0" w:beforeAutospacing="0" w:after="0" w:afterAutospacing="0" w:line="240" w:lineRule="auto"/>
        <w:ind w:left="426"/>
        <w:jc w:val="left"/>
        <w:rPr>
          <w:rFonts w:ascii="Times New Roman" w:eastAsia="Times New Roman" w:hAnsi="Times New Roman"/>
          <w:lang w:eastAsia="fr-FR"/>
        </w:rPr>
      </w:pPr>
      <w:proofErr w:type="gramStart"/>
      <w:r w:rsidRPr="00623985">
        <w:rPr>
          <w:rFonts w:ascii="Times New Roman" w:eastAsia="Times New Roman" w:hAnsi="Times New Roman"/>
          <w:lang w:eastAsia="fr-FR"/>
        </w:rPr>
        <w:t>valoriser</w:t>
      </w:r>
      <w:proofErr w:type="gramEnd"/>
      <w:r w:rsidRPr="00623985">
        <w:rPr>
          <w:rFonts w:ascii="Times New Roman" w:eastAsia="Times New Roman" w:hAnsi="Times New Roman"/>
          <w:lang w:eastAsia="fr-FR"/>
        </w:rPr>
        <w:t xml:space="preserve"> l’offre commerciale existante et soutenir l’installation de nouveaux commerces ;</w:t>
      </w:r>
    </w:p>
    <w:p w14:paraId="0EB99887" w14:textId="77777777" w:rsidR="000D7235" w:rsidRPr="00623985" w:rsidRDefault="000D7235" w:rsidP="00C36877">
      <w:pPr>
        <w:pStyle w:val="Paragraphedeliste"/>
        <w:numPr>
          <w:ilvl w:val="0"/>
          <w:numId w:val="11"/>
        </w:numPr>
        <w:tabs>
          <w:tab w:val="right" w:pos="10206"/>
        </w:tabs>
        <w:spacing w:before="0" w:beforeAutospacing="0" w:after="0" w:afterAutospacing="0" w:line="240" w:lineRule="auto"/>
        <w:ind w:left="426"/>
        <w:jc w:val="left"/>
        <w:rPr>
          <w:rFonts w:ascii="Times New Roman" w:eastAsia="Times New Roman" w:hAnsi="Times New Roman"/>
          <w:lang w:eastAsia="fr-FR"/>
        </w:rPr>
      </w:pPr>
      <w:proofErr w:type="gramStart"/>
      <w:r w:rsidRPr="00623985">
        <w:rPr>
          <w:rFonts w:ascii="Times New Roman" w:eastAsia="Times New Roman" w:hAnsi="Times New Roman"/>
          <w:lang w:eastAsia="fr-FR"/>
        </w:rPr>
        <w:t>favoriser</w:t>
      </w:r>
      <w:proofErr w:type="gramEnd"/>
      <w:r w:rsidRPr="00623985">
        <w:rPr>
          <w:rFonts w:ascii="Times New Roman" w:eastAsia="Times New Roman" w:hAnsi="Times New Roman"/>
          <w:lang w:eastAsia="fr-FR"/>
        </w:rPr>
        <w:t xml:space="preserve"> la préservation et le développement des savoir-faire des artisans ;</w:t>
      </w:r>
    </w:p>
    <w:p w14:paraId="011D36DB" w14:textId="77777777" w:rsidR="000D7235" w:rsidRPr="00623985" w:rsidRDefault="000D7235" w:rsidP="00C36877">
      <w:pPr>
        <w:pStyle w:val="Paragraphedeliste"/>
        <w:numPr>
          <w:ilvl w:val="0"/>
          <w:numId w:val="11"/>
        </w:numPr>
        <w:tabs>
          <w:tab w:val="right" w:pos="10206"/>
        </w:tabs>
        <w:spacing w:before="0" w:beforeAutospacing="0" w:after="0" w:afterAutospacing="0" w:line="240" w:lineRule="auto"/>
        <w:ind w:left="426"/>
        <w:jc w:val="left"/>
        <w:rPr>
          <w:rFonts w:ascii="Times New Roman" w:eastAsia="Times New Roman" w:hAnsi="Times New Roman"/>
          <w:lang w:eastAsia="fr-FR"/>
        </w:rPr>
      </w:pPr>
      <w:proofErr w:type="gramStart"/>
      <w:r w:rsidRPr="00623985">
        <w:rPr>
          <w:rFonts w:ascii="Times New Roman" w:eastAsia="Times New Roman" w:hAnsi="Times New Roman"/>
          <w:lang w:eastAsia="fr-FR"/>
        </w:rPr>
        <w:t>inciter</w:t>
      </w:r>
      <w:proofErr w:type="gramEnd"/>
      <w:r w:rsidRPr="00623985">
        <w:rPr>
          <w:rFonts w:ascii="Times New Roman" w:eastAsia="Times New Roman" w:hAnsi="Times New Roman"/>
          <w:lang w:eastAsia="fr-FR"/>
        </w:rPr>
        <w:t xml:space="preserve"> à un ravalement raisonné, respectueux des caractéristiques architecturales du patrimoine bâti des cœurs de villes.</w:t>
      </w:r>
    </w:p>
    <w:p w14:paraId="58CE31CB" w14:textId="77777777" w:rsidR="000D7235" w:rsidRPr="00623985" w:rsidRDefault="000D7235" w:rsidP="00C36877">
      <w:pPr>
        <w:pStyle w:val="Paragraphedeliste"/>
        <w:numPr>
          <w:ilvl w:val="0"/>
          <w:numId w:val="11"/>
        </w:numPr>
        <w:tabs>
          <w:tab w:val="right" w:pos="10206"/>
        </w:tabs>
        <w:spacing w:before="0" w:beforeAutospacing="0" w:after="0" w:afterAutospacing="0" w:line="240" w:lineRule="auto"/>
        <w:ind w:left="426"/>
        <w:jc w:val="left"/>
        <w:rPr>
          <w:rFonts w:ascii="Times New Roman" w:eastAsia="Times New Roman" w:hAnsi="Times New Roman"/>
          <w:lang w:eastAsia="fr-FR"/>
        </w:rPr>
      </w:pPr>
      <w:proofErr w:type="gramStart"/>
      <w:r w:rsidRPr="00623985">
        <w:rPr>
          <w:rFonts w:ascii="Times New Roman" w:eastAsia="Times New Roman" w:hAnsi="Times New Roman"/>
          <w:lang w:eastAsia="fr-FR"/>
        </w:rPr>
        <w:t>aider</w:t>
      </w:r>
      <w:proofErr w:type="gramEnd"/>
      <w:r w:rsidRPr="00623985">
        <w:rPr>
          <w:rFonts w:ascii="Times New Roman" w:eastAsia="Times New Roman" w:hAnsi="Times New Roman"/>
          <w:lang w:eastAsia="fr-FR"/>
        </w:rPr>
        <w:t xml:space="preserve"> au maintien des services à la population en milieu rural ;</w:t>
      </w:r>
    </w:p>
    <w:p w14:paraId="6C723BDD"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qu’une étude préalable de calibrage a permis de retenir les orientations programmatiques à suivre en termes de qualité architecturale, de localisation d’intervention et d’interventions financières ;</w:t>
      </w:r>
    </w:p>
    <w:p w14:paraId="50356CF4"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sur cette base, les objectifs globaux de financement de ce programme sont les suivants :</w:t>
      </w:r>
    </w:p>
    <w:p w14:paraId="2CA1B5C4"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- 24 façades par an sur 9 communes,</w:t>
      </w:r>
    </w:p>
    <w:p w14:paraId="52C6F3F9"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- 10 devantures de commerce par an sur 25 communes ;</w:t>
      </w:r>
    </w:p>
    <w:p w14:paraId="1B967D5F"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le démarrage de ce dispositif devrait être effectif en septembre 2023 ;</w:t>
      </w:r>
    </w:p>
    <w:p w14:paraId="795CB9C9"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la commune d’ANIANE a été retenue pour bénéficier de ce programme sur un objectif de 3 façades par an durant sa première tranche opérationnelle prévue de 2023 à 2027 ; et que l’objectif annuel du programme pour l’embellissement des devantures commerciales n’a pas été décliné à la commune ;</w:t>
      </w:r>
    </w:p>
    <w:p w14:paraId="269656A0"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w:t>
      </w:r>
      <w:r w:rsidRPr="000D7235" w:rsidDel="00FF750F">
        <w:rPr>
          <w:rFonts w:eastAsia="Calibri"/>
          <w:lang w:eastAsia="en-US"/>
        </w:rPr>
        <w:t xml:space="preserve"> </w:t>
      </w:r>
      <w:r w:rsidRPr="000D7235">
        <w:rPr>
          <w:rFonts w:eastAsia="Calibri"/>
          <w:lang w:eastAsia="en-US"/>
        </w:rPr>
        <w:t>que les taux d’intervention de la CCVH approuvé par son conseil communautaire le 19 juin 2023 s’élèvent à :</w:t>
      </w:r>
    </w:p>
    <w:p w14:paraId="70861243" w14:textId="77777777" w:rsidR="000D7235" w:rsidRPr="000D7235" w:rsidRDefault="000D7235" w:rsidP="00C36877">
      <w:pPr>
        <w:spacing w:before="0" w:beforeAutospacing="0" w:after="0" w:afterAutospacing="0"/>
        <w:rPr>
          <w:rFonts w:eastAsia="Calibri"/>
          <w:lang w:eastAsia="en-US"/>
        </w:rPr>
      </w:pPr>
      <w:bookmarkStart w:id="0" w:name="_Hlk144820915"/>
      <w:r w:rsidRPr="000D7235">
        <w:rPr>
          <w:rFonts w:eastAsia="Calibri"/>
          <w:lang w:eastAsia="en-US"/>
        </w:rPr>
        <w:t>- 40% du montant HT des travaux, plafonné à 4 160 euros par aide à l’embellissement des façades,</w:t>
      </w:r>
    </w:p>
    <w:p w14:paraId="627781E2"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- 60% du montant HT des travaux, plafonné à 5 000 euros par aide à l’embellissement des devantures commerciales ;</w:t>
      </w:r>
    </w:p>
    <w:bookmarkEnd w:id="0"/>
    <w:p w14:paraId="36A08DFA"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la communauté de communes va recruter un opérateur chargé du suivi et de l’animation du programme. Celui-ci aura notamment pour mission d’apporter une aide gratuite auprès des porteurs de projets dans les recommandations techniques et le montage des dossiers de demande d’aide auprès de la CCVH.</w:t>
      </w:r>
    </w:p>
    <w:p w14:paraId="13BFA6B5"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l’intérêt public communal d’une association à ce programme d’aide à la réhabilitation des façades conduit par la communauté de communes de la Vallée de l’Hérault, sur la période 2023-2027.</w:t>
      </w:r>
    </w:p>
    <w:p w14:paraId="3C06192C"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en effet, que cette aide complémentaire permettra de favoriser la mise en valeur des éléments du patrimoine architectural bâti du cœur de ville et de conforter ainsi l’attractivité de la commune.</w:t>
      </w:r>
    </w:p>
    <w:p w14:paraId="1DAB4E08"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la contribution communale consistera dès lors à octroyer une aide financière complémentaire à chaque demande retenue par la communauté de communes</w:t>
      </w:r>
    </w:p>
    <w:p w14:paraId="77FD2F44"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que l’intervention de la commune, en complément de l’aide intercommunale, sera au plus de 500 euros par projet</w:t>
      </w:r>
    </w:p>
    <w:p w14:paraId="169AA8A2"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CONSIDÉRANT qu’il appartiendra aux demandeurs de déposer leur dossier de demande de subvention communale auprès de la mairie, accompagné de la notification d’acceptation du projet par la CCVH.</w:t>
      </w:r>
    </w:p>
    <w:p w14:paraId="3D13DFEB"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Sur proposition de l’Adjoint au Maire délégué à la vie économique locale,</w:t>
      </w:r>
    </w:p>
    <w:p w14:paraId="3E8201DA"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Le Conseil Municipal, après en avoir délibéré,</w:t>
      </w:r>
    </w:p>
    <w:p w14:paraId="1C8DECFA"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Par 19 voix pour,</w:t>
      </w:r>
    </w:p>
    <w:p w14:paraId="36FB0EFA" w14:textId="77777777" w:rsidR="000D7235" w:rsidRPr="000D7235" w:rsidRDefault="000D7235" w:rsidP="00C36877">
      <w:pPr>
        <w:spacing w:before="0" w:beforeAutospacing="0" w:after="0" w:afterAutospacing="0"/>
        <w:rPr>
          <w:rFonts w:eastAsia="Calibri"/>
          <w:lang w:eastAsia="en-US"/>
        </w:rPr>
      </w:pPr>
      <w:r w:rsidRPr="000D7235">
        <w:rPr>
          <w:rFonts w:eastAsia="Calibri"/>
          <w:lang w:eastAsia="en-US"/>
        </w:rPr>
        <w:t>DÉCIDE :</w:t>
      </w:r>
    </w:p>
    <w:p w14:paraId="6B764AEB" w14:textId="77777777" w:rsidR="000D7235" w:rsidRPr="000D7235" w:rsidRDefault="000D7235" w:rsidP="006147C4">
      <w:pPr>
        <w:numPr>
          <w:ilvl w:val="0"/>
          <w:numId w:val="9"/>
        </w:numPr>
        <w:suppressAutoHyphens/>
        <w:spacing w:before="0" w:beforeAutospacing="0" w:after="0" w:afterAutospacing="0"/>
        <w:ind w:left="426"/>
        <w:rPr>
          <w:rFonts w:eastAsia="Calibri"/>
          <w:lang w:eastAsia="en-US"/>
        </w:rPr>
      </w:pPr>
      <w:r w:rsidRPr="000D7235">
        <w:rPr>
          <w:rFonts w:eastAsia="Calibri"/>
          <w:bCs/>
          <w:lang w:eastAsia="en-US"/>
        </w:rPr>
        <w:t>D’ASSOCIER la commune d’ANIANE à l’opération d’aide à la réhabilitation des façades et devantures commerciales portée par la CCVH selon le périmètre joint en annexe ;</w:t>
      </w:r>
    </w:p>
    <w:p w14:paraId="3424FBAE" w14:textId="77777777" w:rsidR="000D7235" w:rsidRPr="000D7235" w:rsidRDefault="000D7235" w:rsidP="006147C4">
      <w:pPr>
        <w:numPr>
          <w:ilvl w:val="0"/>
          <w:numId w:val="9"/>
        </w:numPr>
        <w:suppressAutoHyphens/>
        <w:spacing w:before="0" w:beforeAutospacing="0" w:after="0" w:afterAutospacing="0"/>
        <w:ind w:left="426"/>
        <w:rPr>
          <w:rFonts w:eastAsia="Calibri"/>
          <w:strike/>
          <w:lang w:eastAsia="en-US"/>
        </w:rPr>
      </w:pPr>
      <w:r w:rsidRPr="000D7235">
        <w:rPr>
          <w:rFonts w:eastAsia="Calibri"/>
          <w:bCs/>
          <w:lang w:eastAsia="en-US"/>
        </w:rPr>
        <w:lastRenderedPageBreak/>
        <w:t xml:space="preserve">D’AUTORISER l’octroi d’une aide financière complémentaire à chaque projet ayant été retenu en application du règlement intercommunal d’aides également </w:t>
      </w:r>
      <w:proofErr w:type="gramStart"/>
      <w:r w:rsidRPr="000D7235">
        <w:rPr>
          <w:rFonts w:eastAsia="Calibri"/>
          <w:bCs/>
          <w:lang w:eastAsia="en-US"/>
        </w:rPr>
        <w:t>annexé</w:t>
      </w:r>
      <w:r w:rsidRPr="000D7235">
        <w:rPr>
          <w:rFonts w:eastAsia="Calibri"/>
          <w:bCs/>
          <w:strike/>
          <w:lang w:eastAsia="en-US"/>
        </w:rPr>
        <w:t>;</w:t>
      </w:r>
      <w:proofErr w:type="gramEnd"/>
      <w:r w:rsidRPr="000D7235">
        <w:rPr>
          <w:rFonts w:eastAsia="Calibri"/>
          <w:bCs/>
          <w:strike/>
          <w:lang w:eastAsia="en-US"/>
        </w:rPr>
        <w:t xml:space="preserve"> </w:t>
      </w:r>
    </w:p>
    <w:p w14:paraId="09D801AE" w14:textId="77777777" w:rsidR="000D7235" w:rsidRPr="000D7235" w:rsidRDefault="000D7235" w:rsidP="006147C4">
      <w:pPr>
        <w:numPr>
          <w:ilvl w:val="0"/>
          <w:numId w:val="9"/>
        </w:numPr>
        <w:spacing w:before="0" w:beforeAutospacing="0" w:after="0" w:afterAutospacing="0"/>
        <w:ind w:left="426"/>
        <w:contextualSpacing/>
        <w:rPr>
          <w:rFonts w:eastAsia="Times New Roman"/>
          <w:lang w:eastAsia="fr-FR"/>
        </w:rPr>
      </w:pPr>
      <w:r w:rsidRPr="000D7235">
        <w:rPr>
          <w:rFonts w:eastAsia="Times New Roman"/>
          <w:bCs/>
          <w:lang w:eastAsia="fr-FR"/>
        </w:rPr>
        <w:t xml:space="preserve">DE FIXER </w:t>
      </w:r>
      <w:r w:rsidRPr="000D7235">
        <w:rPr>
          <w:rFonts w:eastAsia="Times New Roman"/>
          <w:lang w:eastAsia="fr-FR"/>
        </w:rPr>
        <w:t>les taux d’intervention de la Commune à :</w:t>
      </w:r>
    </w:p>
    <w:p w14:paraId="3EC51DEB" w14:textId="77777777" w:rsidR="000D7235" w:rsidRPr="000D7235" w:rsidRDefault="000D7235" w:rsidP="006147C4">
      <w:pPr>
        <w:numPr>
          <w:ilvl w:val="1"/>
          <w:numId w:val="10"/>
        </w:numPr>
        <w:spacing w:before="0" w:beforeAutospacing="0" w:after="0" w:afterAutospacing="0"/>
        <w:ind w:left="851"/>
        <w:contextualSpacing/>
        <w:rPr>
          <w:rFonts w:eastAsia="Times New Roman"/>
          <w:lang w:eastAsia="fr-FR"/>
        </w:rPr>
      </w:pPr>
      <w:r w:rsidRPr="000D7235">
        <w:rPr>
          <w:rFonts w:eastAsia="Times New Roman"/>
          <w:lang w:eastAsia="fr-FR"/>
        </w:rPr>
        <w:t>10% du montant HT des travaux, plafonné à 500 euros par aide à l’embellissement des   façades, dans la limite de trois façades par an,</w:t>
      </w:r>
    </w:p>
    <w:p w14:paraId="2B199292" w14:textId="77777777" w:rsidR="000D7235" w:rsidRPr="000D7235" w:rsidRDefault="000D7235" w:rsidP="006147C4">
      <w:pPr>
        <w:numPr>
          <w:ilvl w:val="1"/>
          <w:numId w:val="10"/>
        </w:numPr>
        <w:spacing w:before="0" w:beforeAutospacing="0" w:after="0" w:afterAutospacing="0"/>
        <w:ind w:left="851"/>
        <w:contextualSpacing/>
        <w:rPr>
          <w:rFonts w:eastAsia="Times New Roman"/>
          <w:lang w:eastAsia="fr-FR"/>
        </w:rPr>
      </w:pPr>
      <w:r w:rsidRPr="000D7235">
        <w:rPr>
          <w:rFonts w:eastAsia="Times New Roman"/>
          <w:lang w:eastAsia="fr-FR"/>
        </w:rPr>
        <w:t>10% du montant HT des travaux, plafonné à 500 euros par aide à l’embellissement des devantures commerciales, dans la limite d’une devanture commerciale par an ;</w:t>
      </w:r>
    </w:p>
    <w:p w14:paraId="0F18A87C" w14:textId="77777777" w:rsidR="000D7235" w:rsidRPr="000D7235" w:rsidRDefault="000D7235" w:rsidP="006147C4">
      <w:pPr>
        <w:numPr>
          <w:ilvl w:val="0"/>
          <w:numId w:val="9"/>
        </w:numPr>
        <w:suppressAutoHyphens/>
        <w:spacing w:before="0" w:beforeAutospacing="0" w:after="0" w:afterAutospacing="0"/>
        <w:ind w:left="426"/>
        <w:rPr>
          <w:rFonts w:eastAsia="Calibri"/>
          <w:lang w:eastAsia="en-US"/>
        </w:rPr>
      </w:pPr>
      <w:r w:rsidRPr="000D7235">
        <w:rPr>
          <w:rFonts w:eastAsia="Calibri"/>
          <w:bCs/>
          <w:lang w:eastAsia="en-US"/>
        </w:rPr>
        <w:t xml:space="preserve">D’AUTORISER Le Maire </w:t>
      </w:r>
      <w:r w:rsidRPr="000D7235">
        <w:rPr>
          <w:rFonts w:eastAsia="Calibri"/>
          <w:lang w:eastAsia="en-US"/>
        </w:rPr>
        <w:t>à signer les notifications d’agrément et de paiement des aides attribuées dans la limite des crédits inscrits au budget ;</w:t>
      </w:r>
    </w:p>
    <w:p w14:paraId="40044E6D" w14:textId="77777777" w:rsidR="000D7235" w:rsidRPr="000D7235" w:rsidRDefault="000D7235" w:rsidP="006147C4">
      <w:pPr>
        <w:numPr>
          <w:ilvl w:val="0"/>
          <w:numId w:val="9"/>
        </w:numPr>
        <w:spacing w:before="0" w:beforeAutospacing="0" w:after="0" w:afterAutospacing="0"/>
        <w:ind w:left="426"/>
        <w:contextualSpacing/>
        <w:rPr>
          <w:rFonts w:eastAsia="Times New Roman"/>
          <w:color w:val="000000"/>
          <w:lang w:eastAsia="fr-FR"/>
        </w:rPr>
      </w:pPr>
      <w:r w:rsidRPr="000D7235">
        <w:rPr>
          <w:rFonts w:eastAsia="Times New Roman"/>
          <w:lang w:eastAsia="fr-FR"/>
        </w:rPr>
        <w:t>D’AUTORISER Le Maire à accomplir l’ensemble des formalités afférentes à la bonne exécution de ce dossier.</w:t>
      </w:r>
    </w:p>
    <w:p w14:paraId="0E8FB892" w14:textId="017DA7B7" w:rsidR="000D7235" w:rsidRDefault="000D7235" w:rsidP="006147C4">
      <w:pPr>
        <w:autoSpaceDE w:val="0"/>
        <w:autoSpaceDN w:val="0"/>
        <w:adjustRightInd w:val="0"/>
        <w:spacing w:before="0" w:beforeAutospacing="0" w:after="0" w:afterAutospacing="0"/>
        <w:mirrorIndents/>
        <w:rPr>
          <w:b/>
          <w:color w:val="000000"/>
        </w:rPr>
      </w:pPr>
      <w:r w:rsidRPr="000D7235">
        <w:rPr>
          <w:rFonts w:eastAsia="Calibri"/>
          <w:color w:val="000000"/>
          <w:lang w:eastAsia="en-US"/>
        </w:rPr>
        <w:t>Mme Nicole MORERE ne prend pas part au débat et au</w:t>
      </w:r>
      <w:r w:rsidR="00623985">
        <w:rPr>
          <w:rFonts w:eastAsia="Calibri"/>
          <w:color w:val="000000"/>
          <w:lang w:eastAsia="en-US"/>
        </w:rPr>
        <w:t xml:space="preserve"> </w:t>
      </w:r>
      <w:r w:rsidRPr="000D7235">
        <w:rPr>
          <w:rFonts w:eastAsia="Calibri"/>
          <w:color w:val="000000"/>
          <w:lang w:eastAsia="en-US"/>
        </w:rPr>
        <w:t>vote.</w:t>
      </w:r>
    </w:p>
    <w:p w14:paraId="6B259D6B" w14:textId="4045B860" w:rsidR="000D7235" w:rsidRDefault="006147C4" w:rsidP="00C36877">
      <w:pPr>
        <w:autoSpaceDE w:val="0"/>
        <w:autoSpaceDN w:val="0"/>
        <w:adjustRightInd w:val="0"/>
        <w:spacing w:before="0" w:beforeAutospacing="0" w:after="0" w:afterAutospacing="0"/>
        <w:mirrorIndents/>
        <w:rPr>
          <w:b/>
          <w:color w:val="000000"/>
        </w:rPr>
      </w:pPr>
      <w:r>
        <w:rPr>
          <w:b/>
          <w:noProof/>
          <w:color w:val="000000"/>
        </w:rPr>
        <w:drawing>
          <wp:inline distT="0" distB="0" distL="0" distR="0" wp14:anchorId="5E205DBC" wp14:editId="76DE9D8E">
            <wp:extent cx="5311140" cy="7509603"/>
            <wp:effectExtent l="0" t="0" r="3810" b="0"/>
            <wp:docPr id="439428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0816" cy="7523284"/>
                    </a:xfrm>
                    <a:prstGeom prst="rect">
                      <a:avLst/>
                    </a:prstGeom>
                    <a:noFill/>
                    <a:ln>
                      <a:noFill/>
                    </a:ln>
                  </pic:spPr>
                </pic:pic>
              </a:graphicData>
            </a:graphic>
          </wp:inline>
        </w:drawing>
      </w:r>
    </w:p>
    <w:p w14:paraId="748DE382" w14:textId="77777777" w:rsidR="00B47194" w:rsidRDefault="00B47194" w:rsidP="00C36877">
      <w:pPr>
        <w:spacing w:before="0" w:beforeAutospacing="0" w:after="0" w:afterAutospacing="0"/>
        <w:rPr>
          <w:rFonts w:eastAsia="Times New Roman"/>
          <w:b/>
          <w:caps/>
          <w:lang w:eastAsia="fr-FR"/>
        </w:rPr>
      </w:pPr>
      <w:r w:rsidRPr="00B47194">
        <w:rPr>
          <w:rFonts w:eastAsia="Calibri"/>
          <w:b/>
          <w:bCs/>
          <w:u w:val="single"/>
        </w:rPr>
        <w:t>AFFAIRES GÉNÉRALES</w:t>
      </w:r>
      <w:r w:rsidRPr="00B47194">
        <w:rPr>
          <w:rFonts w:eastAsia="Calibri"/>
          <w:b/>
          <w:bCs/>
        </w:rPr>
        <w:t xml:space="preserve"> – </w:t>
      </w:r>
      <w:r w:rsidRPr="00B47194">
        <w:rPr>
          <w:rFonts w:eastAsia="Times New Roman"/>
          <w:b/>
          <w:caps/>
          <w:lang w:eastAsia="fr-FR"/>
        </w:rPr>
        <w:t>Adhésion à la charte départementale « économisons l’eau, ma Commune s’engage ».</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B47194" w:rsidRPr="008A4060" w14:paraId="32A6F88F"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03C6BB99"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lastRenderedPageBreak/>
              <w:t>N° de DCM</w:t>
            </w:r>
          </w:p>
        </w:tc>
        <w:tc>
          <w:tcPr>
            <w:tcW w:w="543" w:type="pct"/>
            <w:tcBorders>
              <w:top w:val="single" w:sz="4" w:space="0" w:color="auto"/>
              <w:left w:val="dashed" w:sz="4" w:space="0" w:color="auto"/>
              <w:bottom w:val="single" w:sz="4" w:space="0" w:color="auto"/>
              <w:right w:val="single" w:sz="4" w:space="0" w:color="auto"/>
            </w:tcBorders>
            <w:vAlign w:val="center"/>
          </w:tcPr>
          <w:p w14:paraId="7A178D5B" w14:textId="1B0CAB97"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23/09/05</w:t>
            </w:r>
          </w:p>
        </w:tc>
        <w:tc>
          <w:tcPr>
            <w:tcW w:w="616" w:type="pct"/>
            <w:tcBorders>
              <w:top w:val="single" w:sz="4" w:space="0" w:color="auto"/>
              <w:left w:val="single" w:sz="4" w:space="0" w:color="auto"/>
              <w:bottom w:val="single" w:sz="4" w:space="0" w:color="auto"/>
            </w:tcBorders>
            <w:vAlign w:val="center"/>
          </w:tcPr>
          <w:p w14:paraId="7496E5C6"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5BF9D7BC" w14:textId="77777777"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1AD63C6A"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27D85E50" w14:textId="77777777"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68278358" w14:textId="77777777" w:rsidR="00B47194" w:rsidRPr="00B47194" w:rsidRDefault="00B47194" w:rsidP="00C36877">
      <w:pPr>
        <w:spacing w:before="0" w:beforeAutospacing="0" w:after="0" w:afterAutospacing="0"/>
        <w:rPr>
          <w:rFonts w:eastAsia="Times New Roman"/>
          <w:bCs/>
          <w:lang w:eastAsia="fr-FR"/>
        </w:rPr>
      </w:pPr>
      <w:r w:rsidRPr="00B47194">
        <w:rPr>
          <w:rFonts w:eastAsia="Times New Roman"/>
          <w:bCs/>
          <w:lang w:eastAsia="fr-FR"/>
        </w:rPr>
        <w:t>Monsieur l’Adjoint au Maire délégué à l’environnement expose :</w:t>
      </w:r>
    </w:p>
    <w:p w14:paraId="05853666" w14:textId="77777777" w:rsidR="00B47194" w:rsidRPr="00B47194" w:rsidRDefault="00B47194" w:rsidP="00C36877">
      <w:pPr>
        <w:spacing w:before="0" w:beforeAutospacing="0" w:after="0" w:afterAutospacing="0"/>
        <w:rPr>
          <w:rFonts w:eastAsia="Times New Roman"/>
          <w:bCs/>
          <w:lang w:eastAsia="fr-FR"/>
        </w:rPr>
      </w:pPr>
      <w:r w:rsidRPr="00B47194">
        <w:rPr>
          <w:rFonts w:eastAsia="Times New Roman"/>
          <w:bCs/>
          <w:lang w:eastAsia="fr-FR"/>
        </w:rPr>
        <w:t>Mardi 18 juillet 2023, MM le Préfet de l’Hérault et le Président de l’AMF 34 ont signé la charte d’engagement départementale « Economisons l’eau, ma Commune s’engage ! ».</w:t>
      </w:r>
    </w:p>
    <w:p w14:paraId="12407B11" w14:textId="77777777" w:rsidR="00B47194" w:rsidRPr="00B47194" w:rsidRDefault="00B47194" w:rsidP="00C36877">
      <w:pPr>
        <w:spacing w:before="0" w:beforeAutospacing="0" w:after="0" w:afterAutospacing="0"/>
        <w:rPr>
          <w:rFonts w:eastAsia="Times New Roman"/>
          <w:bCs/>
          <w:lang w:eastAsia="fr-FR"/>
        </w:rPr>
      </w:pPr>
      <w:r w:rsidRPr="00B47194">
        <w:rPr>
          <w:rFonts w:eastAsia="Times New Roman"/>
          <w:bCs/>
          <w:lang w:eastAsia="fr-FR"/>
        </w:rPr>
        <w:t>Cette charte ou « plan d’action d’urgence et de responsabilité face à la sécheresse », a pour objectif général de permettre de limiter toute tension sur la ressource en eau dans ses divers usages dans l’Hérault.</w:t>
      </w:r>
    </w:p>
    <w:p w14:paraId="68E93DC9" w14:textId="77777777" w:rsidR="00B47194" w:rsidRPr="00B47194" w:rsidRDefault="00B47194" w:rsidP="00C36877">
      <w:pPr>
        <w:spacing w:before="0" w:beforeAutospacing="0" w:after="0" w:afterAutospacing="0"/>
        <w:rPr>
          <w:rFonts w:eastAsia="Times New Roman"/>
          <w:bCs/>
          <w:lang w:eastAsia="fr-FR"/>
        </w:rPr>
      </w:pPr>
      <w:r w:rsidRPr="00B47194">
        <w:rPr>
          <w:rFonts w:eastAsia="Times New Roman"/>
          <w:bCs/>
          <w:lang w:eastAsia="fr-FR"/>
        </w:rPr>
        <w:t>Dans le contexte actuel de sécheresse, il est en effet indispensable d’accentuer les économies d’eau par effort collectif de l’ensemble des usagers (particuliers, professionnels, entreprises, collectivités).</w:t>
      </w:r>
    </w:p>
    <w:p w14:paraId="702276D0" w14:textId="77777777" w:rsidR="00B47194" w:rsidRPr="00B47194" w:rsidRDefault="00B47194" w:rsidP="00C36877">
      <w:pPr>
        <w:spacing w:before="0" w:beforeAutospacing="0" w:after="0" w:afterAutospacing="0"/>
        <w:rPr>
          <w:rFonts w:eastAsia="Times New Roman"/>
          <w:bCs/>
          <w:lang w:eastAsia="fr-FR"/>
        </w:rPr>
      </w:pPr>
      <w:r w:rsidRPr="00B47194">
        <w:rPr>
          <w:rFonts w:eastAsia="Times New Roman"/>
          <w:bCs/>
          <w:lang w:eastAsia="fr-FR"/>
        </w:rPr>
        <w:t>Sous l’impulsion de l’AMF 34, les Communes et intercommunalités de l’Hérault sont invitées à adhérer à cette charte par délibération des conseils municipaux et communautaires, et à nommer un élu référent « eau » en leur sein.</w:t>
      </w:r>
    </w:p>
    <w:p w14:paraId="326D2B54" w14:textId="77777777" w:rsidR="00B47194" w:rsidRPr="00B47194" w:rsidRDefault="00B47194" w:rsidP="00C36877">
      <w:pPr>
        <w:spacing w:before="0" w:beforeAutospacing="0" w:after="0" w:afterAutospacing="0"/>
        <w:rPr>
          <w:rFonts w:eastAsia="Calibri"/>
          <w:color w:val="000000"/>
          <w:lang w:eastAsia="en-US"/>
        </w:rPr>
      </w:pPr>
      <w:r w:rsidRPr="00B47194">
        <w:rPr>
          <w:rFonts w:eastAsia="Calibri"/>
          <w:color w:val="000000"/>
          <w:lang w:eastAsia="en-US"/>
        </w:rPr>
        <w:t>La charte prévoit 13 engagements forts des signataires, services de l’État, AMF 34, conseil départemental et collectivités, dans un esprit de partage entre tous les acteurs publics en matière d’eau : signalement de toute difficulté éventuelle sur la disponibilité de la ressource, conception et déploiement de plans d’économies sur les bâtiments communaux et intercommunaux, concertation avec les populations et les acteurs économiques et associatifs du territoire, opérations de sensibilisation des populations et facilitation de la mise en œuvre du pouvoir de police du Maire (respect des arrêtés préfectoraux relatifs aux restrictions sur les usages d’eau), etc...</w:t>
      </w:r>
    </w:p>
    <w:p w14:paraId="7C51AB8D" w14:textId="77777777" w:rsidR="00B47194" w:rsidRPr="00B47194" w:rsidRDefault="00B47194" w:rsidP="00C36877">
      <w:pPr>
        <w:spacing w:before="0" w:beforeAutospacing="0" w:after="0" w:afterAutospacing="0"/>
        <w:rPr>
          <w:rFonts w:eastAsia="Calibri"/>
          <w:color w:val="000000"/>
          <w:lang w:eastAsia="en-US"/>
        </w:rPr>
      </w:pPr>
      <w:r w:rsidRPr="00B47194">
        <w:rPr>
          <w:rFonts w:eastAsia="Calibri"/>
          <w:color w:val="000000"/>
          <w:lang w:eastAsia="en-US"/>
        </w:rPr>
        <w:t>Soucieux de préserver cette ressource, il est proposé d’adhérer à cette charte,</w:t>
      </w:r>
    </w:p>
    <w:p w14:paraId="024ED837" w14:textId="77777777" w:rsidR="00B47194" w:rsidRPr="00B47194" w:rsidRDefault="00B47194" w:rsidP="00C36877">
      <w:pPr>
        <w:spacing w:before="0" w:beforeAutospacing="0" w:after="0" w:afterAutospacing="0"/>
        <w:rPr>
          <w:rFonts w:eastAsia="Calibri"/>
          <w:color w:val="000000"/>
          <w:lang w:eastAsia="en-US"/>
        </w:rPr>
      </w:pPr>
      <w:r w:rsidRPr="00B47194">
        <w:rPr>
          <w:rFonts w:eastAsia="Calibri"/>
          <w:color w:val="000000"/>
          <w:lang w:eastAsia="en-US"/>
        </w:rPr>
        <w:t>Le Conseil Municipal, après en avoir délibéré,</w:t>
      </w:r>
    </w:p>
    <w:p w14:paraId="3B389B2B" w14:textId="77777777" w:rsidR="00B47194" w:rsidRPr="00B47194" w:rsidRDefault="00B47194" w:rsidP="00C36877">
      <w:pPr>
        <w:spacing w:before="0" w:beforeAutospacing="0" w:after="0" w:afterAutospacing="0"/>
        <w:rPr>
          <w:rFonts w:eastAsia="Calibri"/>
          <w:color w:val="000000"/>
          <w:lang w:eastAsia="en-US"/>
        </w:rPr>
      </w:pPr>
      <w:r w:rsidRPr="00B47194">
        <w:rPr>
          <w:rFonts w:eastAsia="Calibri"/>
          <w:color w:val="000000"/>
          <w:lang w:eastAsia="en-US"/>
        </w:rPr>
        <w:t xml:space="preserve">À l’unanimité, </w:t>
      </w:r>
    </w:p>
    <w:p w14:paraId="3E9EE178" w14:textId="77777777" w:rsidR="00B47194" w:rsidRPr="00B47194" w:rsidRDefault="00B47194" w:rsidP="00C36877">
      <w:pPr>
        <w:spacing w:before="0" w:beforeAutospacing="0" w:after="0" w:afterAutospacing="0"/>
        <w:rPr>
          <w:rFonts w:eastAsia="Calibri"/>
          <w:color w:val="000000"/>
          <w:lang w:eastAsia="en-US"/>
        </w:rPr>
      </w:pPr>
      <w:r w:rsidRPr="00B47194">
        <w:rPr>
          <w:rFonts w:eastAsia="Calibri"/>
          <w:color w:val="000000"/>
          <w:lang w:eastAsia="en-US"/>
        </w:rPr>
        <w:t>APPROUVE les termes de la Charte départementale pour protéger et gérer la ressource en eau,</w:t>
      </w:r>
    </w:p>
    <w:p w14:paraId="703C8B16" w14:textId="77777777" w:rsidR="00B47194" w:rsidRPr="00B47194" w:rsidRDefault="00B47194" w:rsidP="00C36877">
      <w:pPr>
        <w:spacing w:before="0" w:beforeAutospacing="0" w:after="0" w:afterAutospacing="0"/>
        <w:rPr>
          <w:rFonts w:eastAsia="Calibri"/>
          <w:color w:val="000000"/>
          <w:lang w:eastAsia="en-US"/>
        </w:rPr>
      </w:pPr>
      <w:r w:rsidRPr="00B47194">
        <w:rPr>
          <w:rFonts w:eastAsia="Calibri"/>
          <w:color w:val="000000"/>
          <w:lang w:eastAsia="en-US"/>
        </w:rPr>
        <w:t>APPROUVE l’adhésion de la Commune d’Aniane à cette charte,</w:t>
      </w:r>
    </w:p>
    <w:p w14:paraId="5DB0CAAB" w14:textId="77777777" w:rsidR="00B47194" w:rsidRPr="00B47194" w:rsidRDefault="00B47194" w:rsidP="00C36877">
      <w:pPr>
        <w:spacing w:before="0" w:beforeAutospacing="0" w:after="0" w:afterAutospacing="0"/>
        <w:rPr>
          <w:rFonts w:eastAsia="Calibri"/>
          <w:color w:val="000000"/>
          <w:lang w:eastAsia="en-US"/>
        </w:rPr>
      </w:pPr>
      <w:r w:rsidRPr="00B47194">
        <w:rPr>
          <w:rFonts w:eastAsia="Calibri"/>
          <w:color w:val="000000"/>
          <w:lang w:eastAsia="en-US"/>
        </w:rPr>
        <w:t>NOMME comme « référent eau » de la ville d’Aniane : Yannick LETET,</w:t>
      </w:r>
    </w:p>
    <w:p w14:paraId="4C4C35AF" w14:textId="625BEFBD" w:rsidR="000D7235" w:rsidRDefault="00B47194" w:rsidP="00C36877">
      <w:pPr>
        <w:autoSpaceDE w:val="0"/>
        <w:autoSpaceDN w:val="0"/>
        <w:adjustRightInd w:val="0"/>
        <w:spacing w:before="0" w:beforeAutospacing="0" w:after="0" w:afterAutospacing="0"/>
        <w:mirrorIndents/>
        <w:rPr>
          <w:b/>
          <w:color w:val="000000"/>
        </w:rPr>
      </w:pPr>
      <w:r w:rsidRPr="00B47194">
        <w:rPr>
          <w:rFonts w:eastAsia="Calibri"/>
          <w:color w:val="000000"/>
          <w:lang w:eastAsia="en-US"/>
        </w:rPr>
        <w:t>AUTORISE Monsieur le Maire ou son représentant à signer cette charte et prendre toutes les mesures relatives à ce dossier.</w:t>
      </w:r>
    </w:p>
    <w:p w14:paraId="7B42563D" w14:textId="77777777" w:rsidR="000D7235" w:rsidRDefault="000D7235" w:rsidP="00C36877">
      <w:pPr>
        <w:autoSpaceDE w:val="0"/>
        <w:autoSpaceDN w:val="0"/>
        <w:adjustRightInd w:val="0"/>
        <w:spacing w:before="0" w:beforeAutospacing="0" w:after="0" w:afterAutospacing="0"/>
        <w:mirrorIndents/>
        <w:rPr>
          <w:b/>
          <w:color w:val="000000"/>
        </w:rPr>
      </w:pPr>
    </w:p>
    <w:p w14:paraId="33A67AA9" w14:textId="08B5D026" w:rsidR="00B47194" w:rsidRPr="00B47194" w:rsidRDefault="00B47194" w:rsidP="00C36877">
      <w:pPr>
        <w:spacing w:before="0" w:beforeAutospacing="0" w:after="0" w:afterAutospacing="0"/>
        <w:rPr>
          <w:rFonts w:eastAsia="Calibri"/>
          <w:bCs/>
          <w:lang w:eastAsia="en-US"/>
        </w:rPr>
      </w:pPr>
      <w:r w:rsidRPr="00B47194">
        <w:rPr>
          <w:rFonts w:eastAsia="Calibri"/>
          <w:b/>
          <w:bCs/>
          <w:u w:val="single"/>
        </w:rPr>
        <w:t>AFFAIRES GÉNÉRALES</w:t>
      </w:r>
      <w:r w:rsidRPr="00B47194">
        <w:rPr>
          <w:rFonts w:eastAsia="Calibri"/>
          <w:b/>
          <w:bCs/>
        </w:rPr>
        <w:t> –</w:t>
      </w:r>
      <w:r w:rsidRPr="00B47194">
        <w:rPr>
          <w:rFonts w:ascii="Calibri" w:eastAsia="Calibri" w:hAnsi="Calibri"/>
          <w:b/>
          <w:bCs/>
          <w:lang w:eastAsia="en-US"/>
        </w:rPr>
        <w:t xml:space="preserve"> </w:t>
      </w:r>
      <w:r w:rsidRPr="00B47194">
        <w:rPr>
          <w:rFonts w:eastAsia="Calibri"/>
          <w:b/>
          <w:bCs/>
          <w:lang w:eastAsia="en-US"/>
        </w:rPr>
        <w:t>REQUALIFICATION DE L’AVENUE LOUIS MARRES – PHASE 1 – RÉSEAUX SECS – CONVENTION DE MAITRISE D’OUVRAGE AVEC HERAULT ENERGIES.</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B47194" w:rsidRPr="008A4060" w14:paraId="3B4B99D4"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504643EF"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32A90EED" w14:textId="1E2755BE"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23/09/06</w:t>
            </w:r>
          </w:p>
        </w:tc>
        <w:tc>
          <w:tcPr>
            <w:tcW w:w="616" w:type="pct"/>
            <w:tcBorders>
              <w:top w:val="single" w:sz="4" w:space="0" w:color="auto"/>
              <w:left w:val="single" w:sz="4" w:space="0" w:color="auto"/>
              <w:bottom w:val="single" w:sz="4" w:space="0" w:color="auto"/>
            </w:tcBorders>
            <w:vAlign w:val="center"/>
          </w:tcPr>
          <w:p w14:paraId="1AAE718B"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31469400" w14:textId="77777777"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7BA887CF"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0B6EF8CD" w14:textId="77777777"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14BC860E" w14:textId="77777777" w:rsidR="00B47194" w:rsidRPr="00B47194" w:rsidRDefault="00B47194" w:rsidP="00C36877">
      <w:pPr>
        <w:spacing w:before="0" w:beforeAutospacing="0" w:after="0" w:afterAutospacing="0"/>
        <w:rPr>
          <w:rFonts w:eastAsia="Calibri"/>
          <w:bCs/>
          <w:lang w:eastAsia="en-US"/>
        </w:rPr>
      </w:pPr>
      <w:r w:rsidRPr="00B47194">
        <w:rPr>
          <w:rFonts w:eastAsia="Calibri"/>
          <w:bCs/>
          <w:lang w:eastAsia="en-US"/>
        </w:rPr>
        <w:t>Madame l’Adjointe déléguée aux travaux présente à l’assemblée délibérante la convention relative aux travaux cités en objet.</w:t>
      </w:r>
    </w:p>
    <w:p w14:paraId="1F6F86B4" w14:textId="77777777" w:rsidR="00B47194" w:rsidRPr="00B47194" w:rsidRDefault="00B47194" w:rsidP="00C36877">
      <w:pPr>
        <w:spacing w:before="0" w:beforeAutospacing="0" w:after="0" w:afterAutospacing="0"/>
        <w:rPr>
          <w:rFonts w:eastAsia="Calibri"/>
          <w:bCs/>
          <w:lang w:eastAsia="en-US"/>
        </w:rPr>
      </w:pPr>
      <w:r w:rsidRPr="00B47194">
        <w:rPr>
          <w:rFonts w:eastAsia="Calibri"/>
          <w:bCs/>
          <w:lang w:eastAsia="en-US"/>
        </w:rPr>
        <w:t>L’estimation des dépenses de l’opération TTC (honoraires, études et travaux) s’élève à :</w:t>
      </w:r>
    </w:p>
    <w:p w14:paraId="148F6309" w14:textId="77777777" w:rsidR="00B47194" w:rsidRPr="00B47194" w:rsidRDefault="00B47194" w:rsidP="00C36877">
      <w:pPr>
        <w:numPr>
          <w:ilvl w:val="0"/>
          <w:numId w:val="12"/>
        </w:numPr>
        <w:tabs>
          <w:tab w:val="left" w:pos="567"/>
          <w:tab w:val="left" w:pos="4253"/>
          <w:tab w:val="left" w:pos="8222"/>
        </w:tabs>
        <w:spacing w:before="0" w:beforeAutospacing="0" w:after="0" w:afterAutospacing="0"/>
        <w:contextualSpacing/>
        <w:jc w:val="left"/>
        <w:rPr>
          <w:rFonts w:eastAsia="Times New Roman"/>
          <w:bCs/>
          <w:lang w:eastAsia="fr-FR"/>
        </w:rPr>
      </w:pPr>
      <w:r w:rsidRPr="00B47194">
        <w:rPr>
          <w:rFonts w:eastAsia="Times New Roman"/>
          <w:bCs/>
          <w:lang w:eastAsia="fr-FR"/>
        </w:rPr>
        <w:t>Travaux d’électricité </w:t>
      </w:r>
      <w:r w:rsidRPr="00B47194">
        <w:rPr>
          <w:rFonts w:eastAsia="Times New Roman"/>
          <w:bCs/>
          <w:lang w:eastAsia="fr-FR"/>
        </w:rPr>
        <w:tab/>
        <w:t>: 129.344,23 €</w:t>
      </w:r>
    </w:p>
    <w:p w14:paraId="5BD71A39" w14:textId="77777777" w:rsidR="00B47194" w:rsidRPr="00B47194" w:rsidRDefault="00B47194" w:rsidP="00C36877">
      <w:pPr>
        <w:numPr>
          <w:ilvl w:val="0"/>
          <w:numId w:val="12"/>
        </w:numPr>
        <w:tabs>
          <w:tab w:val="left" w:pos="567"/>
          <w:tab w:val="left" w:pos="4253"/>
          <w:tab w:val="left" w:pos="8222"/>
        </w:tabs>
        <w:spacing w:before="0" w:beforeAutospacing="0" w:after="0" w:afterAutospacing="0"/>
        <w:contextualSpacing/>
        <w:jc w:val="left"/>
        <w:rPr>
          <w:rFonts w:eastAsia="Times New Roman"/>
          <w:bCs/>
          <w:lang w:eastAsia="fr-FR"/>
        </w:rPr>
      </w:pPr>
      <w:r w:rsidRPr="00B47194">
        <w:rPr>
          <w:rFonts w:eastAsia="Times New Roman"/>
          <w:bCs/>
          <w:lang w:eastAsia="fr-FR"/>
        </w:rPr>
        <w:t>Travaux d’éclairage public </w:t>
      </w:r>
      <w:r w:rsidRPr="00B47194">
        <w:rPr>
          <w:rFonts w:eastAsia="Times New Roman"/>
          <w:bCs/>
          <w:lang w:eastAsia="fr-FR"/>
        </w:rPr>
        <w:tab/>
        <w:t>:   54.602,26 €</w:t>
      </w:r>
    </w:p>
    <w:p w14:paraId="6615E142" w14:textId="77777777" w:rsidR="00B47194" w:rsidRPr="00B47194" w:rsidRDefault="00B47194" w:rsidP="00C36877">
      <w:pPr>
        <w:numPr>
          <w:ilvl w:val="0"/>
          <w:numId w:val="12"/>
        </w:numPr>
        <w:tabs>
          <w:tab w:val="left" w:pos="567"/>
          <w:tab w:val="left" w:pos="4253"/>
          <w:tab w:val="left" w:pos="8222"/>
        </w:tabs>
        <w:spacing w:before="0" w:beforeAutospacing="0" w:after="0" w:afterAutospacing="0"/>
        <w:contextualSpacing/>
        <w:jc w:val="left"/>
        <w:rPr>
          <w:rFonts w:eastAsia="Times New Roman"/>
          <w:bCs/>
          <w:u w:val="single"/>
          <w:lang w:eastAsia="fr-FR"/>
        </w:rPr>
      </w:pPr>
      <w:r w:rsidRPr="00B47194">
        <w:rPr>
          <w:rFonts w:eastAsia="Times New Roman"/>
          <w:bCs/>
          <w:lang w:eastAsia="fr-FR"/>
        </w:rPr>
        <w:t>Travaux de télécommunications </w:t>
      </w:r>
      <w:r w:rsidRPr="00B47194">
        <w:rPr>
          <w:rFonts w:eastAsia="Times New Roman"/>
          <w:bCs/>
          <w:lang w:eastAsia="fr-FR"/>
        </w:rPr>
        <w:tab/>
        <w:t>:</w:t>
      </w:r>
      <w:r w:rsidRPr="00B47194">
        <w:rPr>
          <w:rFonts w:eastAsia="Times New Roman"/>
          <w:bCs/>
          <w:u w:val="single"/>
          <w:lang w:eastAsia="fr-FR"/>
        </w:rPr>
        <w:t xml:space="preserve">   31.343,63 €</w:t>
      </w:r>
    </w:p>
    <w:p w14:paraId="706F9809" w14:textId="77777777" w:rsidR="00B47194" w:rsidRPr="00B47194" w:rsidRDefault="00B47194" w:rsidP="00C36877">
      <w:pPr>
        <w:tabs>
          <w:tab w:val="left" w:pos="4253"/>
          <w:tab w:val="left" w:pos="8222"/>
        </w:tabs>
        <w:spacing w:before="0" w:beforeAutospacing="0" w:after="0" w:afterAutospacing="0"/>
        <w:ind w:left="570"/>
        <w:jc w:val="left"/>
        <w:rPr>
          <w:rFonts w:eastAsia="Calibri"/>
          <w:b/>
          <w:lang w:eastAsia="en-US"/>
        </w:rPr>
      </w:pPr>
      <w:r w:rsidRPr="00B47194">
        <w:rPr>
          <w:rFonts w:eastAsia="Calibri"/>
          <w:b/>
          <w:lang w:eastAsia="en-US"/>
        </w:rPr>
        <w:t>Total de l’opération </w:t>
      </w:r>
      <w:r w:rsidRPr="00B47194">
        <w:rPr>
          <w:rFonts w:eastAsia="Calibri"/>
          <w:b/>
          <w:lang w:eastAsia="en-US"/>
        </w:rPr>
        <w:tab/>
        <w:t>: 215.290,12 €</w:t>
      </w:r>
    </w:p>
    <w:p w14:paraId="0428832A" w14:textId="77777777" w:rsidR="00B47194" w:rsidRPr="00B47194" w:rsidRDefault="00B47194" w:rsidP="00C36877">
      <w:pPr>
        <w:tabs>
          <w:tab w:val="left" w:pos="567"/>
          <w:tab w:val="left" w:pos="4536"/>
        </w:tabs>
        <w:spacing w:before="0" w:beforeAutospacing="0" w:after="0" w:afterAutospacing="0"/>
        <w:jc w:val="left"/>
        <w:rPr>
          <w:rFonts w:eastAsia="Calibri"/>
          <w:bCs/>
          <w:lang w:eastAsia="en-US"/>
        </w:rPr>
      </w:pPr>
      <w:r w:rsidRPr="00B47194">
        <w:rPr>
          <w:rFonts w:eastAsia="Calibri"/>
          <w:bCs/>
          <w:lang w:eastAsia="en-US"/>
        </w:rPr>
        <w:t>Le financement de l’opération peut être envisagé comme suit :</w:t>
      </w:r>
    </w:p>
    <w:p w14:paraId="213C9955" w14:textId="475F025E" w:rsidR="00B47194" w:rsidRPr="00B47194" w:rsidRDefault="00B47194" w:rsidP="006147C4">
      <w:pPr>
        <w:spacing w:before="0" w:beforeAutospacing="0" w:after="0" w:afterAutospacing="0"/>
        <w:jc w:val="left"/>
        <w:rPr>
          <w:rFonts w:eastAsia="Calibri"/>
          <w:bCs/>
          <w:lang w:eastAsia="en-US"/>
        </w:rPr>
      </w:pPr>
      <w:r w:rsidRPr="00B47194">
        <w:rPr>
          <w:rFonts w:eastAsia="Calibri"/>
          <w:bCs/>
          <w:lang w:eastAsia="en-US"/>
        </w:rPr>
        <w:t xml:space="preserve">Financement maximum d’Hérault Energies </w:t>
      </w:r>
    </w:p>
    <w:p w14:paraId="2CD318C3" w14:textId="77777777" w:rsidR="00B47194" w:rsidRPr="00B47194" w:rsidRDefault="00B47194" w:rsidP="00C36877">
      <w:pPr>
        <w:tabs>
          <w:tab w:val="left" w:pos="8222"/>
        </w:tabs>
        <w:spacing w:before="0" w:beforeAutospacing="0" w:after="0" w:afterAutospacing="0"/>
        <w:ind w:left="567"/>
        <w:rPr>
          <w:rFonts w:eastAsia="Calibri"/>
          <w:bCs/>
          <w:lang w:eastAsia="en-US"/>
        </w:rPr>
      </w:pPr>
      <w:r w:rsidRPr="00B47194">
        <w:rPr>
          <w:rFonts w:eastAsia="Calibri"/>
          <w:bCs/>
          <w:lang w:eastAsia="en-US"/>
        </w:rPr>
        <w:t>(</w:t>
      </w:r>
      <w:proofErr w:type="gramStart"/>
      <w:r w:rsidRPr="00B47194">
        <w:rPr>
          <w:rFonts w:eastAsia="Calibri"/>
          <w:bCs/>
          <w:lang w:eastAsia="en-US"/>
        </w:rPr>
        <w:t>fonds</w:t>
      </w:r>
      <w:proofErr w:type="gramEnd"/>
      <w:r w:rsidRPr="00B47194">
        <w:rPr>
          <w:rFonts w:eastAsia="Calibri"/>
          <w:bCs/>
          <w:lang w:eastAsia="en-US"/>
        </w:rPr>
        <w:t xml:space="preserve"> propres et/ou financeurs)                                      :   77.823,51 €</w:t>
      </w:r>
    </w:p>
    <w:p w14:paraId="3969C43C" w14:textId="77777777" w:rsidR="00B47194" w:rsidRPr="00B47194" w:rsidRDefault="00B47194" w:rsidP="00C36877">
      <w:pPr>
        <w:tabs>
          <w:tab w:val="left" w:pos="567"/>
        </w:tabs>
        <w:spacing w:before="0" w:beforeAutospacing="0" w:after="0" w:afterAutospacing="0"/>
        <w:ind w:left="567"/>
        <w:rPr>
          <w:rFonts w:eastAsia="Calibri"/>
          <w:bCs/>
          <w:lang w:eastAsia="en-US"/>
        </w:rPr>
      </w:pPr>
      <w:r w:rsidRPr="00B47194">
        <w:rPr>
          <w:rFonts w:eastAsia="Calibri"/>
          <w:bCs/>
          <w:lang w:eastAsia="en-US"/>
        </w:rPr>
        <w:t>La TVA sur les travaux d’électricité et d’éclairage</w:t>
      </w:r>
    </w:p>
    <w:p w14:paraId="299A1202" w14:textId="77777777" w:rsidR="00B47194" w:rsidRPr="00B47194" w:rsidRDefault="00B47194" w:rsidP="00C36877">
      <w:pPr>
        <w:tabs>
          <w:tab w:val="left" w:pos="567"/>
        </w:tabs>
        <w:spacing w:before="0" w:beforeAutospacing="0" w:after="0" w:afterAutospacing="0"/>
        <w:ind w:left="567"/>
        <w:rPr>
          <w:rFonts w:eastAsia="Calibri"/>
          <w:bCs/>
          <w:lang w:eastAsia="en-US"/>
        </w:rPr>
      </w:pPr>
      <w:r w:rsidRPr="00B47194">
        <w:rPr>
          <w:rFonts w:eastAsia="Calibri"/>
          <w:bCs/>
          <w:lang w:eastAsia="en-US"/>
        </w:rPr>
        <w:t>Public sera récupérée directement par Hérault Energies :   28.299,46 €</w:t>
      </w:r>
    </w:p>
    <w:p w14:paraId="16B192E6" w14:textId="77777777" w:rsidR="00B47194" w:rsidRPr="00B47194" w:rsidRDefault="00B47194" w:rsidP="00C36877">
      <w:pPr>
        <w:tabs>
          <w:tab w:val="left" w:pos="567"/>
          <w:tab w:val="left" w:pos="4536"/>
          <w:tab w:val="left" w:pos="5529"/>
          <w:tab w:val="left" w:pos="8222"/>
        </w:tabs>
        <w:spacing w:before="0" w:beforeAutospacing="0" w:after="0" w:afterAutospacing="0"/>
        <w:jc w:val="left"/>
        <w:rPr>
          <w:rFonts w:eastAsia="Calibri"/>
          <w:b/>
          <w:lang w:eastAsia="en-US"/>
        </w:rPr>
      </w:pPr>
      <w:r w:rsidRPr="00B47194">
        <w:rPr>
          <w:rFonts w:eastAsia="Calibri"/>
          <w:bCs/>
          <w:lang w:eastAsia="en-US"/>
        </w:rPr>
        <w:tab/>
      </w:r>
      <w:r w:rsidRPr="00B47194">
        <w:rPr>
          <w:rFonts w:eastAsia="Calibri"/>
          <w:b/>
          <w:lang w:eastAsia="en-US"/>
        </w:rPr>
        <w:t>La dépense prévisionnelle de la collectivité est de </w:t>
      </w:r>
      <w:r w:rsidRPr="00B47194">
        <w:rPr>
          <w:rFonts w:eastAsia="Calibri"/>
          <w:b/>
          <w:lang w:eastAsia="en-US"/>
        </w:rPr>
        <w:tab/>
        <w:t>:109.167,15 €</w:t>
      </w:r>
    </w:p>
    <w:p w14:paraId="355D2F90" w14:textId="77777777" w:rsidR="00B47194" w:rsidRPr="00B47194" w:rsidRDefault="00B47194" w:rsidP="00C36877">
      <w:pPr>
        <w:spacing w:before="0" w:beforeAutospacing="0" w:after="0" w:afterAutospacing="0"/>
        <w:rPr>
          <w:rFonts w:eastAsia="Calibri"/>
          <w:bCs/>
          <w:lang w:eastAsia="en-US"/>
        </w:rPr>
      </w:pPr>
      <w:r w:rsidRPr="00B47194">
        <w:rPr>
          <w:rFonts w:eastAsia="Times New Roman"/>
          <w:bCs/>
          <w:lang w:eastAsia="fr-FR"/>
        </w:rPr>
        <w:t xml:space="preserve">Sur proposition de </w:t>
      </w:r>
      <w:r w:rsidRPr="00B47194">
        <w:rPr>
          <w:rFonts w:eastAsia="Calibri"/>
          <w:bCs/>
          <w:lang w:eastAsia="en-US"/>
        </w:rPr>
        <w:t>Madame l’Adjointe déléguée,</w:t>
      </w:r>
    </w:p>
    <w:p w14:paraId="52F66F05" w14:textId="77777777" w:rsidR="00B47194" w:rsidRPr="00B47194" w:rsidRDefault="00B47194" w:rsidP="00C36877">
      <w:pPr>
        <w:spacing w:before="0" w:beforeAutospacing="0" w:after="0" w:afterAutospacing="0"/>
        <w:rPr>
          <w:rFonts w:eastAsia="Times New Roman"/>
          <w:bCs/>
          <w:lang w:eastAsia="fr-FR"/>
        </w:rPr>
      </w:pPr>
      <w:r w:rsidRPr="00B47194">
        <w:rPr>
          <w:rFonts w:eastAsia="Calibri"/>
          <w:bCs/>
          <w:lang w:eastAsia="en-US"/>
        </w:rPr>
        <w:t>Le Conseil Municipal, à l’unanimité,</w:t>
      </w:r>
    </w:p>
    <w:p w14:paraId="424625D4" w14:textId="77777777" w:rsidR="00B47194" w:rsidRPr="00B47194" w:rsidRDefault="00B47194" w:rsidP="00420193">
      <w:pPr>
        <w:tabs>
          <w:tab w:val="left" w:pos="567"/>
          <w:tab w:val="left" w:pos="4536"/>
        </w:tabs>
        <w:spacing w:before="0" w:beforeAutospacing="0" w:after="0" w:afterAutospacing="0"/>
        <w:ind w:right="-2"/>
        <w:rPr>
          <w:rFonts w:eastAsia="Calibri"/>
          <w:bCs/>
          <w:lang w:eastAsia="en-US"/>
        </w:rPr>
      </w:pPr>
      <w:r w:rsidRPr="00B47194">
        <w:rPr>
          <w:rFonts w:eastAsia="Calibri"/>
          <w:bCs/>
          <w:lang w:eastAsia="en-US"/>
        </w:rPr>
        <w:t>ACCEPTE le projet Avenue Louis Marres pour un montant prévisionnel global de 215.290,12 € TTC,</w:t>
      </w:r>
    </w:p>
    <w:p w14:paraId="18261CF8" w14:textId="77777777" w:rsidR="00B47194" w:rsidRPr="00B47194" w:rsidRDefault="00B47194" w:rsidP="00420193">
      <w:pPr>
        <w:tabs>
          <w:tab w:val="left" w:pos="567"/>
          <w:tab w:val="left" w:pos="4536"/>
        </w:tabs>
        <w:spacing w:before="0" w:beforeAutospacing="0" w:after="0" w:afterAutospacing="0"/>
        <w:ind w:right="-2"/>
        <w:rPr>
          <w:rFonts w:eastAsia="Calibri"/>
          <w:bCs/>
          <w:lang w:eastAsia="en-US"/>
        </w:rPr>
      </w:pPr>
      <w:r w:rsidRPr="00B47194">
        <w:rPr>
          <w:rFonts w:eastAsia="Calibri"/>
          <w:bCs/>
          <w:lang w:eastAsia="en-US"/>
        </w:rPr>
        <w:t>ACCEPTE le plan de financement présenté,</w:t>
      </w:r>
    </w:p>
    <w:p w14:paraId="09321F9A" w14:textId="77777777" w:rsidR="00B47194" w:rsidRPr="00B47194" w:rsidRDefault="00B47194" w:rsidP="00420193">
      <w:pPr>
        <w:tabs>
          <w:tab w:val="left" w:pos="567"/>
          <w:tab w:val="left" w:pos="4536"/>
        </w:tabs>
        <w:spacing w:before="0" w:beforeAutospacing="0" w:after="0" w:afterAutospacing="0"/>
        <w:ind w:right="-2"/>
        <w:rPr>
          <w:rFonts w:eastAsia="Calibri"/>
          <w:bCs/>
          <w:lang w:eastAsia="en-US"/>
        </w:rPr>
      </w:pPr>
      <w:r w:rsidRPr="00B47194">
        <w:rPr>
          <w:rFonts w:eastAsia="Calibri"/>
          <w:bCs/>
          <w:lang w:eastAsia="en-US"/>
        </w:rPr>
        <w:t>PRÉVOIT de réaliser cette opération selon l’échéancier suivant : démarrage des travaux le 06/11/2023, pour une durée de six mois,</w:t>
      </w:r>
    </w:p>
    <w:p w14:paraId="62F311B0" w14:textId="77777777" w:rsidR="00B47194" w:rsidRPr="00B47194" w:rsidRDefault="00B47194" w:rsidP="00420193">
      <w:pPr>
        <w:tabs>
          <w:tab w:val="left" w:pos="567"/>
          <w:tab w:val="left" w:pos="4536"/>
        </w:tabs>
        <w:spacing w:before="0" w:beforeAutospacing="0" w:after="0" w:afterAutospacing="0"/>
        <w:ind w:right="-2"/>
        <w:rPr>
          <w:rFonts w:eastAsia="Calibri"/>
          <w:bCs/>
          <w:lang w:eastAsia="en-US"/>
        </w:rPr>
      </w:pPr>
      <w:r w:rsidRPr="00B47194">
        <w:rPr>
          <w:rFonts w:eastAsia="Calibri"/>
          <w:bCs/>
          <w:lang w:eastAsia="en-US"/>
        </w:rPr>
        <w:t>AUTORISE Monsieur le Maire à signer la convention financière à intervenir avec Hérault Energies, ainsi que l’ensemble des documents liés à l’exécution de la présente décision, et ce dans la limite de 20% supplémentaires du montant prévisionnel délibéré ce jour,</w:t>
      </w:r>
    </w:p>
    <w:p w14:paraId="21FA765D" w14:textId="77777777" w:rsidR="00B47194" w:rsidRPr="00B47194" w:rsidRDefault="00B47194" w:rsidP="00420193">
      <w:pPr>
        <w:tabs>
          <w:tab w:val="left" w:pos="567"/>
          <w:tab w:val="left" w:pos="4536"/>
        </w:tabs>
        <w:spacing w:before="0" w:beforeAutospacing="0" w:after="0" w:afterAutospacing="0"/>
        <w:ind w:right="-2"/>
        <w:rPr>
          <w:rFonts w:eastAsia="Calibri"/>
          <w:bCs/>
          <w:lang w:eastAsia="en-US"/>
        </w:rPr>
      </w:pPr>
      <w:r w:rsidRPr="00B47194">
        <w:rPr>
          <w:rFonts w:eastAsia="Calibri"/>
          <w:bCs/>
          <w:lang w:eastAsia="en-US"/>
        </w:rPr>
        <w:t>S’ENGAGE à inscrire au budget de l’année 2023 de la collectivité, en dépense, chapitre 11 article 6042, la somme de 109.167,15 €</w:t>
      </w:r>
    </w:p>
    <w:p w14:paraId="12326DAF" w14:textId="77777777" w:rsidR="00B47194" w:rsidRDefault="00B47194" w:rsidP="00C36877">
      <w:pPr>
        <w:autoSpaceDE w:val="0"/>
        <w:autoSpaceDN w:val="0"/>
        <w:adjustRightInd w:val="0"/>
        <w:spacing w:before="0" w:beforeAutospacing="0" w:after="0" w:afterAutospacing="0"/>
        <w:mirrorIndents/>
        <w:rPr>
          <w:b/>
          <w:color w:val="000000"/>
        </w:rPr>
      </w:pPr>
    </w:p>
    <w:p w14:paraId="6B2CEB58" w14:textId="69BAF698" w:rsidR="00B47194" w:rsidRPr="00B47194" w:rsidRDefault="00B47194" w:rsidP="00C36877">
      <w:pPr>
        <w:spacing w:before="0" w:beforeAutospacing="0" w:after="0" w:afterAutospacing="0"/>
        <w:rPr>
          <w:rFonts w:eastAsia="Calibri"/>
          <w:b/>
          <w:bCs/>
          <w:lang w:eastAsia="en-US"/>
        </w:rPr>
      </w:pPr>
      <w:r w:rsidRPr="00B47194">
        <w:rPr>
          <w:rFonts w:eastAsia="Calibri"/>
          <w:b/>
          <w:bCs/>
          <w:u w:val="single"/>
        </w:rPr>
        <w:t>AFFAIRES GÉNÉRALES</w:t>
      </w:r>
      <w:r w:rsidRPr="00B47194">
        <w:rPr>
          <w:rFonts w:eastAsia="Calibri"/>
          <w:b/>
          <w:bCs/>
        </w:rPr>
        <w:t> –</w:t>
      </w:r>
      <w:r w:rsidRPr="00B47194">
        <w:rPr>
          <w:rFonts w:ascii="Calibri" w:eastAsia="Calibri" w:hAnsi="Calibri"/>
          <w:b/>
          <w:bCs/>
          <w:lang w:eastAsia="en-US"/>
        </w:rPr>
        <w:t xml:space="preserve"> </w:t>
      </w:r>
      <w:r w:rsidRPr="00B47194">
        <w:rPr>
          <w:rFonts w:eastAsia="Calibri"/>
          <w:b/>
          <w:bCs/>
          <w:lang w:eastAsia="en-US"/>
        </w:rPr>
        <w:t xml:space="preserve">DÉLIBÉRATION EN FAVEUR DE LA CRÉATION D’UN QUAI DE TRANSFERT SUR LA COMMUNE DE SAINT-FÉLIX-DE-LODEZ DANS LE </w:t>
      </w:r>
      <w:r w:rsidRPr="00B47194">
        <w:rPr>
          <w:rFonts w:eastAsia="Calibri"/>
          <w:b/>
          <w:bCs/>
          <w:lang w:eastAsia="en-US"/>
        </w:rPr>
        <w:lastRenderedPageBreak/>
        <w:t>CADRE DE LA MISE EN ŒUVRE DU NOUVEAU SCHÉMA DE COLLECTE DES DÉCHETS PAR LE SYNDICAT CENTRE HÉRAULT ET LES COMMUNAUTÉS DE COMMUNES DU CLERMONTAIS, DU LODÉVOIS ET LARZAC ET DE LA VALLÉE DE L’HÉRAULT.</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B47194" w:rsidRPr="008A4060" w14:paraId="7B53DC1C"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419AE34D"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6E0EE11A" w14:textId="609F93E5"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23/09/07</w:t>
            </w:r>
          </w:p>
        </w:tc>
        <w:tc>
          <w:tcPr>
            <w:tcW w:w="616" w:type="pct"/>
            <w:tcBorders>
              <w:top w:val="single" w:sz="4" w:space="0" w:color="auto"/>
              <w:left w:val="single" w:sz="4" w:space="0" w:color="auto"/>
              <w:bottom w:val="single" w:sz="4" w:space="0" w:color="auto"/>
            </w:tcBorders>
            <w:vAlign w:val="center"/>
          </w:tcPr>
          <w:p w14:paraId="4BDEA45F"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3754A927" w14:textId="77777777"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45EA1270" w14:textId="77777777" w:rsidR="00B47194" w:rsidRPr="008A4060" w:rsidRDefault="00B47194"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3FD2214A" w14:textId="77777777" w:rsidR="00B47194" w:rsidRPr="008A4060" w:rsidRDefault="00B47194"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354D6F8D" w14:textId="77777777" w:rsidR="00B47194" w:rsidRPr="00B47194" w:rsidRDefault="00B47194" w:rsidP="00C36877">
      <w:pPr>
        <w:spacing w:before="0" w:beforeAutospacing="0" w:after="0" w:afterAutospacing="0"/>
        <w:rPr>
          <w:rFonts w:eastAsia="Calibri"/>
          <w:bCs/>
          <w:lang w:eastAsia="en-US"/>
        </w:rPr>
      </w:pPr>
      <w:r w:rsidRPr="00B47194">
        <w:rPr>
          <w:rFonts w:eastAsia="Calibri"/>
          <w:bCs/>
          <w:lang w:eastAsia="en-US"/>
        </w:rPr>
        <w:t>Monsieur le Conseiller Municipal délégué à la transition énergétique et durabilité des ressources expose à l’Assemblée :</w:t>
      </w:r>
    </w:p>
    <w:p w14:paraId="76BD534E" w14:textId="77777777" w:rsidR="00B47194" w:rsidRPr="00B47194" w:rsidRDefault="00B47194" w:rsidP="00C36877">
      <w:pPr>
        <w:spacing w:before="0" w:beforeAutospacing="0" w:after="0" w:afterAutospacing="0"/>
        <w:rPr>
          <w:rFonts w:eastAsia="Calibri"/>
          <w:bCs/>
          <w:lang w:eastAsia="en-US"/>
        </w:rPr>
      </w:pPr>
      <w:r w:rsidRPr="00B47194">
        <w:rPr>
          <w:rFonts w:eastAsia="Calibri"/>
          <w:bCs/>
          <w:lang w:eastAsia="en-US"/>
        </w:rPr>
        <w:t>Chaque année sur le territoire du Syndicat Centre Hérault, les ordures ménagères résiduelles représentent près de 200 kilos enfouis pour chaque habitant. La dernière campagne de caractérisation a permis de mettre en lumière que 70% de ces déchets contenus dans la poubelle domestique sont recyclables ou valorisables.</w:t>
      </w:r>
    </w:p>
    <w:p w14:paraId="5831C46E" w14:textId="77777777" w:rsidR="00B47194" w:rsidRPr="00B47194" w:rsidRDefault="00B47194" w:rsidP="00C36877">
      <w:pPr>
        <w:spacing w:before="0" w:beforeAutospacing="0" w:after="0" w:afterAutospacing="0"/>
        <w:rPr>
          <w:rFonts w:eastAsia="Calibri"/>
          <w:bCs/>
          <w:lang w:eastAsia="en-US"/>
        </w:rPr>
      </w:pPr>
      <w:r w:rsidRPr="00B47194">
        <w:rPr>
          <w:rFonts w:eastAsia="Calibri"/>
          <w:bCs/>
          <w:lang w:eastAsia="en-US"/>
        </w:rPr>
        <w:t>Ce constat est d’autant plus préjudiciable qu’aujourd’hui le territoire dispose d’un large panel de solutions de tri, qui sont déployées techniquement et mobilisent des moyens importants pour les collectivités :</w:t>
      </w:r>
    </w:p>
    <w:p w14:paraId="08499BC9" w14:textId="77777777" w:rsidR="00B47194" w:rsidRPr="00B47194" w:rsidRDefault="00B47194" w:rsidP="00C36877">
      <w:pPr>
        <w:numPr>
          <w:ilvl w:val="0"/>
          <w:numId w:val="13"/>
        </w:numPr>
        <w:spacing w:before="0" w:beforeAutospacing="0" w:after="0" w:afterAutospacing="0"/>
        <w:contextualSpacing/>
        <w:jc w:val="left"/>
        <w:rPr>
          <w:rFonts w:eastAsia="Times New Roman"/>
          <w:bCs/>
          <w:lang w:eastAsia="fr-FR"/>
        </w:rPr>
      </w:pPr>
      <w:r w:rsidRPr="00B47194">
        <w:rPr>
          <w:rFonts w:eastAsia="Times New Roman"/>
          <w:bCs/>
          <w:lang w:eastAsia="fr-FR"/>
        </w:rPr>
        <w:t>La collecte en porte à porte de déchets de cuisine, qui existe sur le territoire depuis 2003 ;</w:t>
      </w:r>
    </w:p>
    <w:p w14:paraId="0AEA301C" w14:textId="77777777" w:rsidR="00B47194" w:rsidRPr="00B47194" w:rsidRDefault="00B47194" w:rsidP="00C36877">
      <w:pPr>
        <w:numPr>
          <w:ilvl w:val="0"/>
          <w:numId w:val="13"/>
        </w:numPr>
        <w:spacing w:before="0" w:beforeAutospacing="0" w:after="0" w:afterAutospacing="0"/>
        <w:contextualSpacing/>
        <w:jc w:val="left"/>
        <w:rPr>
          <w:rFonts w:eastAsia="Times New Roman"/>
          <w:bCs/>
          <w:lang w:eastAsia="fr-FR"/>
        </w:rPr>
      </w:pPr>
      <w:r w:rsidRPr="00B47194">
        <w:rPr>
          <w:rFonts w:eastAsia="Times New Roman"/>
          <w:bCs/>
          <w:lang w:eastAsia="fr-FR"/>
        </w:rPr>
        <w:t>Les colonnes de tri pour collecter tous les emballages, les papiers, le verre, le textile ;</w:t>
      </w:r>
    </w:p>
    <w:p w14:paraId="55445D97" w14:textId="77777777" w:rsidR="00B47194" w:rsidRPr="00B47194" w:rsidRDefault="00B47194" w:rsidP="00C36877">
      <w:pPr>
        <w:numPr>
          <w:ilvl w:val="0"/>
          <w:numId w:val="13"/>
        </w:numPr>
        <w:spacing w:before="0" w:beforeAutospacing="0" w:after="0" w:afterAutospacing="0"/>
        <w:contextualSpacing/>
        <w:jc w:val="left"/>
        <w:rPr>
          <w:rFonts w:eastAsia="Times New Roman"/>
          <w:bCs/>
          <w:lang w:eastAsia="fr-FR"/>
        </w:rPr>
      </w:pPr>
      <w:r w:rsidRPr="00B47194">
        <w:rPr>
          <w:rFonts w:eastAsia="Times New Roman"/>
          <w:bCs/>
          <w:lang w:eastAsia="fr-FR"/>
        </w:rPr>
        <w:t>Les déchèteries qui permettent de capter plus de 20 flux de déchets différents et de les orienter vers des filières de traitement ou de valorisation adaptées ;</w:t>
      </w:r>
    </w:p>
    <w:p w14:paraId="3AC74545" w14:textId="77777777" w:rsidR="00B47194" w:rsidRPr="00B47194" w:rsidRDefault="00B47194" w:rsidP="00C36877">
      <w:pPr>
        <w:numPr>
          <w:ilvl w:val="0"/>
          <w:numId w:val="13"/>
        </w:numPr>
        <w:spacing w:before="0" w:beforeAutospacing="0" w:after="0" w:afterAutospacing="0"/>
        <w:contextualSpacing/>
        <w:jc w:val="left"/>
        <w:rPr>
          <w:rFonts w:eastAsia="Times New Roman"/>
          <w:bCs/>
          <w:lang w:eastAsia="fr-FR"/>
        </w:rPr>
      </w:pPr>
      <w:r w:rsidRPr="00B47194">
        <w:rPr>
          <w:rFonts w:eastAsia="Times New Roman"/>
          <w:bCs/>
          <w:lang w:eastAsia="fr-FR"/>
        </w:rPr>
        <w:t>Les composteurs individuels ou collectifs.</w:t>
      </w:r>
    </w:p>
    <w:p w14:paraId="6531025E" w14:textId="77777777" w:rsidR="00B47194" w:rsidRPr="00963F15" w:rsidRDefault="00B47194" w:rsidP="00C36877">
      <w:pPr>
        <w:spacing w:before="0" w:beforeAutospacing="0" w:after="0" w:afterAutospacing="0"/>
        <w:ind w:right="-2"/>
        <w:rPr>
          <w:bCs/>
        </w:rPr>
      </w:pPr>
      <w:r w:rsidRPr="00963F15">
        <w:rPr>
          <w:bCs/>
        </w:rPr>
        <w:t>Depuis septembre 2021, le Syndicat Centre Hérault et les Communautés de Communes du Clermontais, du Lodévois et Larzac et de la Vallée de l’Hérault, représentant un territoire de près de 84500 habitants, travaillent ensemble dans une démarche de projet dénommée « Objectif 120kg ».</w:t>
      </w:r>
    </w:p>
    <w:p w14:paraId="2434CEA1" w14:textId="77777777" w:rsidR="00B47194" w:rsidRPr="00963F15" w:rsidRDefault="00B47194" w:rsidP="00C36877">
      <w:pPr>
        <w:spacing w:before="0" w:beforeAutospacing="0" w:after="0" w:afterAutospacing="0"/>
        <w:ind w:right="-2"/>
        <w:rPr>
          <w:bCs/>
        </w:rPr>
      </w:pPr>
      <w:r w:rsidRPr="00963F15">
        <w:rPr>
          <w:bCs/>
        </w:rPr>
        <w:t>Dans un contexte général d’augmentation de la fiscalité des déchets, des coûts de traitement et d’un arrêté préfectoral de prolongation de l’ISDND de Soumont qui prévoir des capacités d’enfouissement à la baisse par pallier jusqu’en 2031, l’enjeu principal est d’améliorer les performances de tri et de réduire la production de déchets résiduels destinés à l’enfouissement à 120 kilos par an et par habitant.</w:t>
      </w:r>
    </w:p>
    <w:p w14:paraId="18E7C158" w14:textId="77777777" w:rsidR="00B47194" w:rsidRPr="00963F15" w:rsidRDefault="00B47194" w:rsidP="00C36877">
      <w:pPr>
        <w:spacing w:before="0" w:beforeAutospacing="0" w:after="0" w:afterAutospacing="0"/>
        <w:ind w:right="-2"/>
        <w:rPr>
          <w:bCs/>
        </w:rPr>
      </w:pPr>
      <w:r w:rsidRPr="00963F15">
        <w:rPr>
          <w:bCs/>
        </w:rPr>
        <w:t>Après un travail commun entre les quatre collectivités accompagnées par un bureau d’étude, les élus du Syndicat Centre Hérault ont voté unanimement l’approbation d’un nouveau schéma de collecte des déchets lors du comité syndical du 16 novembre 2022, suivis par les trois communautés de communes qui ont-elles aussi délibéré favorablement.</w:t>
      </w:r>
    </w:p>
    <w:p w14:paraId="0DF1120E" w14:textId="77777777" w:rsidR="00B47194" w:rsidRPr="00963F15" w:rsidRDefault="00B47194" w:rsidP="00C36877">
      <w:pPr>
        <w:spacing w:before="0" w:beforeAutospacing="0" w:after="0" w:afterAutospacing="0"/>
        <w:ind w:right="-2"/>
        <w:rPr>
          <w:bCs/>
        </w:rPr>
      </w:pPr>
      <w:r w:rsidRPr="00963F15">
        <w:rPr>
          <w:bCs/>
        </w:rPr>
        <w:t>Ce nouveau schéma de collecte sera déployé progressivement à partir de l’automne 2023. Il prévoit plusieurs nouveautés et notamment la mise en place d’une collecte des emballages et papiers en porte à porte dans les secteurs pavillonnaires (bac jaune), qui concernera environ 70% des foyers du territoire. Cette mesure vise à faciliter le geste de tri et permettra de détourner ces matières qui sont aujourd’hui enfouies.</w:t>
      </w:r>
    </w:p>
    <w:p w14:paraId="744E68B1" w14:textId="77777777" w:rsidR="00B47194" w:rsidRPr="00963F15" w:rsidRDefault="00B47194" w:rsidP="00C36877">
      <w:pPr>
        <w:spacing w:before="0" w:beforeAutospacing="0" w:after="0" w:afterAutospacing="0"/>
        <w:ind w:right="-2"/>
        <w:rPr>
          <w:bCs/>
        </w:rPr>
      </w:pPr>
      <w:r w:rsidRPr="00963F15">
        <w:rPr>
          <w:bCs/>
        </w:rPr>
        <w:t>Afin de permettre l’organisation de cette nouvelle collecte et optimiser ses coûts de fonctionnement, le territoire doit se doter d’un quai de transfert, équipement qui conditionne le déploiement de service sur l’intégralité des 77 communes du territoire. Cet équipement permettra également dès que cela sera nécessaire le transfert d’ordures ménagères qui ne pourront pas être enfouies vers un autre exutoire.</w:t>
      </w:r>
    </w:p>
    <w:p w14:paraId="7F1344AF" w14:textId="77777777" w:rsidR="00B47194" w:rsidRPr="00963F15" w:rsidRDefault="00B47194" w:rsidP="00C36877">
      <w:pPr>
        <w:spacing w:before="0" w:beforeAutospacing="0" w:after="0" w:afterAutospacing="0"/>
        <w:ind w:right="-2"/>
        <w:rPr>
          <w:bCs/>
        </w:rPr>
      </w:pPr>
      <w:r w:rsidRPr="00963F15">
        <w:rPr>
          <w:bCs/>
        </w:rPr>
        <w:t>Le quai de transfert est une plateforme logistique qui permettra de massifier les emballages collectés par des véhicules type bennes à ordures ménagères, et de les transférer vers le centre de tri de Saint-Thibéry au moyen de véhicules de grande capacité. Ce nouvel équipement permettra ainsi d’optimiser les coûts de transport des emballages et permettra à terme d’optimiser sur les mêmes bases l’exportation des ordures ménagères résiduelles vers une autre solution de traitement.</w:t>
      </w:r>
    </w:p>
    <w:p w14:paraId="213EED7B" w14:textId="77777777" w:rsidR="00B47194" w:rsidRPr="00963F15" w:rsidRDefault="00B47194" w:rsidP="00C36877">
      <w:pPr>
        <w:spacing w:before="0" w:beforeAutospacing="0" w:after="0" w:afterAutospacing="0"/>
        <w:ind w:right="-2"/>
        <w:rPr>
          <w:bCs/>
        </w:rPr>
      </w:pPr>
      <w:r w:rsidRPr="00963F15">
        <w:rPr>
          <w:bCs/>
        </w:rPr>
        <w:t>À l’échelle du territoire, l’emplacement le plus pertinent pour implanter ce dispositif se situe au barycentre du territoire, sur la commune de Saint-Félix-de-Lodez, à proximité des axes autoroutiers.</w:t>
      </w:r>
    </w:p>
    <w:p w14:paraId="06293D90" w14:textId="77777777" w:rsidR="00B47194" w:rsidRPr="00963F15" w:rsidRDefault="00B47194" w:rsidP="00C36877">
      <w:pPr>
        <w:spacing w:before="0" w:beforeAutospacing="0" w:after="0" w:afterAutospacing="0"/>
        <w:ind w:right="-2"/>
        <w:rPr>
          <w:bCs/>
        </w:rPr>
      </w:pPr>
      <w:r w:rsidRPr="00963F15">
        <w:rPr>
          <w:bCs/>
        </w:rPr>
        <w:t>Des négociations ont été engagées avec le conseil municipal de la commune de Saint-Félix-de-Lodez, qui a délibéré le 19 décembre 2022 en faveur de l’accueil de cet équipement sur son territoire communal à la condition que cet aménagement ne vienne pas en déduction du droit à construire tel qu’il est inscrit dans le projet de PLU actuellement à l’étude.</w:t>
      </w:r>
    </w:p>
    <w:p w14:paraId="772B616D" w14:textId="77777777" w:rsidR="00B47194" w:rsidRPr="00963F15" w:rsidRDefault="00B47194" w:rsidP="00C36877">
      <w:pPr>
        <w:spacing w:before="0" w:beforeAutospacing="0" w:after="0" w:afterAutospacing="0"/>
        <w:ind w:right="-2"/>
        <w:rPr>
          <w:bCs/>
        </w:rPr>
      </w:pPr>
      <w:r w:rsidRPr="00963F15">
        <w:rPr>
          <w:bCs/>
        </w:rPr>
        <w:t>Une parcelle de dimension adaptée, présentant de bonnes conditions d’accessibilité, a été identifiée en lien avec les élus communaux. Sa situation géographique, à proximité de l’autoroute A75 et d’équipements publics (station d’épuration), garantit une cohérence dans la destination et l’intégration du projet dans son environnement proche.</w:t>
      </w:r>
    </w:p>
    <w:p w14:paraId="56458191" w14:textId="77777777" w:rsidR="00B47194" w:rsidRPr="00963F15" w:rsidRDefault="00B47194" w:rsidP="00C36877">
      <w:pPr>
        <w:spacing w:before="0" w:beforeAutospacing="0" w:after="0" w:afterAutospacing="0"/>
        <w:ind w:right="-2"/>
        <w:rPr>
          <w:bCs/>
        </w:rPr>
      </w:pPr>
      <w:r w:rsidRPr="00963F15">
        <w:rPr>
          <w:bCs/>
        </w:rPr>
        <w:t>Le projet de création de ce quai de transfert s’inscrit pleinement dans l’engagement de réduction de l’enfouissement des déchets pris par le Syndicat Centre Hérault notifié dans l’arrêté préfectoral de prolongation de l’ISDND de Soumont du 31 décembre 2022.</w:t>
      </w:r>
    </w:p>
    <w:p w14:paraId="438871F7" w14:textId="77777777" w:rsidR="00B47194" w:rsidRPr="00963F15" w:rsidRDefault="00B47194" w:rsidP="00C36877">
      <w:pPr>
        <w:spacing w:before="0" w:beforeAutospacing="0" w:after="0" w:afterAutospacing="0"/>
        <w:rPr>
          <w:bCs/>
        </w:rPr>
      </w:pPr>
      <w:r w:rsidRPr="00963F15">
        <w:rPr>
          <w:bCs/>
        </w:rPr>
        <w:t xml:space="preserve">À travers ce projet de création d’un nouvel équipement structurant, les élus syndicaux proposent une réponse opérationnelle qui permettra d’atteindre cet objectif prioritaire. Ce quai de transfert assurera </w:t>
      </w:r>
      <w:r w:rsidRPr="00963F15">
        <w:rPr>
          <w:bCs/>
        </w:rPr>
        <w:lastRenderedPageBreak/>
        <w:t>un rôle central en matière de gestion des déchets sur le territoire et offrira un service de proximité aux 77 communes qui le composent.</w:t>
      </w:r>
    </w:p>
    <w:p w14:paraId="6488E5D9" w14:textId="77777777" w:rsidR="00B47194" w:rsidRDefault="00B47194" w:rsidP="00C36877">
      <w:pPr>
        <w:spacing w:before="0" w:beforeAutospacing="0" w:after="0" w:afterAutospacing="0"/>
        <w:rPr>
          <w:bCs/>
        </w:rPr>
      </w:pPr>
      <w:r w:rsidRPr="00963F15">
        <w:rPr>
          <w:bCs/>
        </w:rPr>
        <w:t>La validation de son implantation sur la commune de Saint-Félix-de-Lodez constitue aujourd’hui un enjeu prioritaire pour les élus du Syndicat Centre Hérault et des trois intercommunalités, toujours dans la volonté de pérenniser le service et de préserver les équilibres du territoire. C’est pour cette raison que nous portons ce projet à voter connaissance, et que nous sollicitons le soutien de tous les Maires du territoire dans l’accompagnement de sa mise en œuvre sur le plan administratif, en lien avec les services de l’État (sous-préfecture et DDTM notamment) et le conseil municipal de la commune de Saint-Félix-de-Lodez.</w:t>
      </w:r>
    </w:p>
    <w:p w14:paraId="72E69CDB" w14:textId="77777777" w:rsidR="00B47194" w:rsidRPr="003679AA" w:rsidRDefault="00B47194" w:rsidP="00C36877">
      <w:pPr>
        <w:spacing w:before="0" w:beforeAutospacing="0" w:after="0" w:afterAutospacing="0"/>
        <w:rPr>
          <w:bCs/>
        </w:rPr>
      </w:pPr>
      <w:r w:rsidRPr="003679AA">
        <w:rPr>
          <w:bCs/>
        </w:rPr>
        <w:t>Le Conseil Municipal,</w:t>
      </w:r>
    </w:p>
    <w:p w14:paraId="141C7466" w14:textId="77777777" w:rsidR="00B47194" w:rsidRPr="003679AA" w:rsidRDefault="00B47194" w:rsidP="00C36877">
      <w:pPr>
        <w:spacing w:before="0" w:beforeAutospacing="0" w:after="0" w:afterAutospacing="0"/>
        <w:ind w:right="-2"/>
      </w:pPr>
      <w:r w:rsidRPr="003679AA">
        <w:t>Vu les articles L. 2224-5 et L. 5211-39 du code général des collectivités territoriales,</w:t>
      </w:r>
    </w:p>
    <w:p w14:paraId="22AA23D4" w14:textId="77777777" w:rsidR="00B47194" w:rsidRPr="003679AA" w:rsidRDefault="00B47194" w:rsidP="00C36877">
      <w:pPr>
        <w:spacing w:before="0" w:beforeAutospacing="0" w:after="0" w:afterAutospacing="0"/>
        <w:ind w:right="-2"/>
      </w:pPr>
      <w:r w:rsidRPr="003679AA">
        <w:t>Vu la délibération du Syndicat Centre Hérault en date du 16 novembre 2022 relatif à l’approbation des principes du nouveau schéma de collecte des déchets sur l’ensemble du territoire,</w:t>
      </w:r>
    </w:p>
    <w:p w14:paraId="742D4D63" w14:textId="77777777" w:rsidR="00B47194" w:rsidRPr="003679AA" w:rsidRDefault="00B47194" w:rsidP="00C36877">
      <w:pPr>
        <w:spacing w:before="0" w:beforeAutospacing="0" w:after="0" w:afterAutospacing="0"/>
        <w:ind w:right="-2"/>
      </w:pPr>
      <w:r w:rsidRPr="003679AA">
        <w:t xml:space="preserve">Vu la délibération en date du 19 décembre 2022, de la commune de </w:t>
      </w:r>
      <w:proofErr w:type="spellStart"/>
      <w:r w:rsidRPr="003679AA">
        <w:t>Saint-Felix-de-Lodez</w:t>
      </w:r>
      <w:proofErr w:type="spellEnd"/>
      <w:r w:rsidRPr="003679AA">
        <w:t>, en faveur de l’accueil d’un quai de transfert sur son territoire communal,</w:t>
      </w:r>
    </w:p>
    <w:p w14:paraId="08FEB2D9" w14:textId="77777777" w:rsidR="00B47194" w:rsidRPr="003679AA" w:rsidRDefault="00B47194" w:rsidP="00C36877">
      <w:pPr>
        <w:spacing w:before="0" w:beforeAutospacing="0" w:after="0" w:afterAutospacing="0"/>
        <w:ind w:right="-2"/>
      </w:pPr>
      <w:r w:rsidRPr="003679AA">
        <w:t xml:space="preserve">Vu la motion, actée en Conseil des Maires du Pays Cœur d’Hérault, le 12 juillet 2023, en faveur de la création d’un quai de transfert des déchets sur la commune de </w:t>
      </w:r>
      <w:proofErr w:type="spellStart"/>
      <w:r w:rsidRPr="003679AA">
        <w:t>Saint-Felix-de-Lodez</w:t>
      </w:r>
      <w:proofErr w:type="spellEnd"/>
      <w:r w:rsidRPr="003679AA">
        <w:t>.</w:t>
      </w:r>
    </w:p>
    <w:p w14:paraId="2E1FE741" w14:textId="77777777" w:rsidR="00B47194" w:rsidRPr="003679AA" w:rsidRDefault="00B47194" w:rsidP="00C36877">
      <w:pPr>
        <w:spacing w:before="0" w:beforeAutospacing="0" w:after="0" w:afterAutospacing="0"/>
        <w:ind w:right="-2"/>
        <w:rPr>
          <w:bCs/>
        </w:rPr>
      </w:pPr>
      <w:r w:rsidRPr="003679AA">
        <w:rPr>
          <w:bCs/>
        </w:rPr>
        <w:t>Sur proposition de Monsieur le Conseiller Municipal délégué,</w:t>
      </w:r>
    </w:p>
    <w:p w14:paraId="18F779D7" w14:textId="77777777" w:rsidR="00B47194" w:rsidRPr="003679AA" w:rsidRDefault="00B47194" w:rsidP="00C36877">
      <w:pPr>
        <w:spacing w:before="0" w:beforeAutospacing="0" w:after="0" w:afterAutospacing="0"/>
        <w:rPr>
          <w:bCs/>
        </w:rPr>
      </w:pPr>
      <w:r w:rsidRPr="003679AA">
        <w:rPr>
          <w:bCs/>
        </w:rPr>
        <w:t>A l’unanimité,</w:t>
      </w:r>
    </w:p>
    <w:p w14:paraId="6909DCAF" w14:textId="77777777" w:rsidR="00B47194" w:rsidRPr="003679AA" w:rsidRDefault="00B47194" w:rsidP="00C36877">
      <w:pPr>
        <w:spacing w:before="0" w:beforeAutospacing="0" w:after="0" w:afterAutospacing="0"/>
        <w:ind w:right="-2"/>
      </w:pPr>
      <w:r w:rsidRPr="003679AA">
        <w:t>Après avoir délibéré,</w:t>
      </w:r>
    </w:p>
    <w:p w14:paraId="20D7CD56" w14:textId="3A640C87" w:rsidR="00B47194" w:rsidRPr="00B47194" w:rsidRDefault="00B47194" w:rsidP="00C36877">
      <w:pPr>
        <w:spacing w:before="0" w:beforeAutospacing="0" w:after="0" w:afterAutospacing="0"/>
        <w:rPr>
          <w:rFonts w:ascii="Calibri" w:eastAsia="Calibri" w:hAnsi="Calibri"/>
          <w:bCs/>
          <w:lang w:eastAsia="en-US"/>
        </w:rPr>
      </w:pPr>
      <w:r w:rsidRPr="00420193">
        <w:rPr>
          <w:bCs/>
        </w:rPr>
        <w:t>PREND ACTE</w:t>
      </w:r>
      <w:r w:rsidRPr="003679AA">
        <w:t xml:space="preserve"> en faveur de la création d’un quai de transfert des déchets sur la commune de </w:t>
      </w:r>
      <w:proofErr w:type="spellStart"/>
      <w:r w:rsidRPr="003679AA">
        <w:t>Saint-Felix-de-Lodez</w:t>
      </w:r>
      <w:proofErr w:type="spellEnd"/>
      <w:r w:rsidRPr="003679AA">
        <w:t>.</w:t>
      </w:r>
    </w:p>
    <w:p w14:paraId="24746963" w14:textId="77777777" w:rsidR="007954E2" w:rsidRDefault="007954E2" w:rsidP="00C36877">
      <w:pPr>
        <w:spacing w:before="0" w:beforeAutospacing="0" w:after="0" w:afterAutospacing="0"/>
        <w:rPr>
          <w:b/>
          <w:bCs/>
          <w:u w:val="single"/>
        </w:rPr>
      </w:pPr>
    </w:p>
    <w:p w14:paraId="0B364A2A" w14:textId="26B5B884" w:rsidR="007954E2" w:rsidRDefault="007954E2" w:rsidP="00C36877">
      <w:pPr>
        <w:spacing w:before="0" w:beforeAutospacing="0" w:after="0" w:afterAutospacing="0"/>
        <w:rPr>
          <w:b/>
          <w:bCs/>
        </w:rPr>
      </w:pPr>
      <w:r>
        <w:rPr>
          <w:b/>
          <w:bCs/>
          <w:u w:val="single"/>
        </w:rPr>
        <w:t>AFFAIRES GÉNÉRALES</w:t>
      </w:r>
      <w:r w:rsidRPr="00753B4B">
        <w:rPr>
          <w:b/>
          <w:bCs/>
        </w:rPr>
        <w:t> –</w:t>
      </w:r>
      <w:r w:rsidRPr="005F2C97">
        <w:rPr>
          <w:b/>
          <w:bCs/>
        </w:rPr>
        <w:t xml:space="preserve"> </w:t>
      </w:r>
      <w:r w:rsidRPr="00C50ED1">
        <w:rPr>
          <w:b/>
          <w:bCs/>
        </w:rPr>
        <w:t>MISE A DISPOSITION D’UN MINIBUS DE LA COMMUNE A L’ASSOCIATION « LA BRECHE » GESTIONNAIRE DE L’EHPAD LES JARDINS D’ANIANE</w:t>
      </w:r>
      <w:r>
        <w:rPr>
          <w:b/>
          <w:bCs/>
        </w:rPr>
        <w:t>.</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7954E2" w:rsidRPr="008A4060" w14:paraId="2D8EDB8A"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3FB76BC7" w14:textId="77777777" w:rsidR="007954E2" w:rsidRPr="008A4060" w:rsidRDefault="007954E2"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7AAE9505" w14:textId="0F12C4DC" w:rsidR="007954E2" w:rsidRPr="008A4060" w:rsidRDefault="007954E2"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23/09/08</w:t>
            </w:r>
          </w:p>
        </w:tc>
        <w:tc>
          <w:tcPr>
            <w:tcW w:w="616" w:type="pct"/>
            <w:tcBorders>
              <w:top w:val="single" w:sz="4" w:space="0" w:color="auto"/>
              <w:left w:val="single" w:sz="4" w:space="0" w:color="auto"/>
              <w:bottom w:val="single" w:sz="4" w:space="0" w:color="auto"/>
            </w:tcBorders>
            <w:vAlign w:val="center"/>
          </w:tcPr>
          <w:p w14:paraId="1697D7F5" w14:textId="77777777" w:rsidR="007954E2" w:rsidRPr="008A4060" w:rsidRDefault="007954E2"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5A447E49" w14:textId="77777777" w:rsidR="007954E2" w:rsidRPr="008A4060" w:rsidRDefault="007954E2"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10AD9DC6" w14:textId="77777777" w:rsidR="007954E2" w:rsidRPr="008A4060" w:rsidRDefault="007954E2"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6F8A73F1" w14:textId="77777777" w:rsidR="007954E2" w:rsidRPr="008A4060" w:rsidRDefault="007954E2"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3CC7E8D4" w14:textId="77777777" w:rsidR="007954E2" w:rsidRPr="00C50ED1" w:rsidRDefault="007954E2" w:rsidP="00C36877">
      <w:pPr>
        <w:spacing w:before="0" w:beforeAutospacing="0" w:after="0" w:afterAutospacing="0"/>
      </w:pPr>
      <w:bookmarkStart w:id="1" w:name="_Hlk94103096"/>
      <w:bookmarkStart w:id="2" w:name="_Hlk94103148"/>
      <w:r w:rsidRPr="00C50ED1">
        <w:t>Madame la Conseillère, déléguée à l’enfance jeunesse et à la sécurité alimentaire explique que depuis de longues années, la Commune entretient avec l’EHPAD les Jardins d’Aniane de bonnes relations qui se traduisent par des échanges intergénérationnels réguliers avec les enfants et les jeunes anianais et la mise en œuvre de projets communs.</w:t>
      </w:r>
      <w:bookmarkEnd w:id="1"/>
      <w:bookmarkEnd w:id="2"/>
    </w:p>
    <w:p w14:paraId="5C3BD000" w14:textId="77777777" w:rsidR="007954E2" w:rsidRPr="00C50ED1" w:rsidRDefault="007954E2" w:rsidP="00C36877">
      <w:pPr>
        <w:spacing w:before="0" w:beforeAutospacing="0" w:after="0" w:afterAutospacing="0"/>
      </w:pPr>
      <w:r w:rsidRPr="00C50ED1">
        <w:t xml:space="preserve">Dans le cadre de ce partenariat et pour faire preuve de solidarité, elle propose </w:t>
      </w:r>
      <w:r w:rsidRPr="00C50ED1">
        <w:rPr>
          <w:bCs/>
        </w:rPr>
        <w:t xml:space="preserve">que la Commune d’Aniane mette à la disposition de l’établissement un des minibus dont elle est propriétaire à compter du 18 septembre 2023 pour permettre </w:t>
      </w:r>
      <w:r w:rsidRPr="00C50ED1">
        <w:t>aux résidents de se déplacer pour bénéficier de loisirs et d’animations auxquels ils ne pourraient se rendre sans être véhiculés. Elle précise que cette mise à disposition ne serait effective qu’à la condition où les services enfance et jeunesse et vie sociale n’en aient pas l’utilité.</w:t>
      </w:r>
    </w:p>
    <w:p w14:paraId="7DA778AC" w14:textId="77777777" w:rsidR="007954E2" w:rsidRPr="00C50ED1" w:rsidRDefault="007954E2" w:rsidP="00C36877">
      <w:pPr>
        <w:spacing w:before="0" w:beforeAutospacing="0" w:after="0" w:afterAutospacing="0"/>
      </w:pPr>
      <w:r w:rsidRPr="00C50ED1">
        <w:t>Elle précise que cette action sans contrepartie demandée à l’EHPAD s’inscrit pleinement dans les objectifs poursuivis au travers du Projet Educatif de territoire et de la Convention Territoriale globale.</w:t>
      </w:r>
    </w:p>
    <w:p w14:paraId="0630DC72" w14:textId="21DFEDE2" w:rsidR="00937A8B" w:rsidRPr="00B47194" w:rsidRDefault="007954E2" w:rsidP="00C36877">
      <w:pPr>
        <w:spacing w:before="0" w:beforeAutospacing="0" w:after="0" w:afterAutospacing="0"/>
        <w:rPr>
          <w:b/>
          <w:bCs/>
        </w:rPr>
      </w:pPr>
      <w:r w:rsidRPr="00C50ED1">
        <w:rPr>
          <w:bCs/>
        </w:rPr>
        <w:t xml:space="preserve">A cet effet, </w:t>
      </w:r>
      <w:r w:rsidRPr="00C50ED1">
        <w:t>Madame la Conseillère, déléguée à l’enfance jeunesse et à la sécurité alimentaire</w:t>
      </w:r>
      <w:r w:rsidRPr="00C50ED1">
        <w:rPr>
          <w:bCs/>
        </w:rPr>
        <w:t xml:space="preserve"> propose à l’Assemblée d’autoriser Monsieur le Maire à signer la convention de mise à disposition de véhicule, ci jointe, dont un exemplaire demeura annexé à la présente</w:t>
      </w:r>
      <w:r>
        <w:rPr>
          <w:bCs/>
        </w:rPr>
        <w:t>.</w:t>
      </w:r>
    </w:p>
    <w:p w14:paraId="17D5DCE0" w14:textId="411CAB47" w:rsidR="007954E2" w:rsidRPr="007954E2" w:rsidRDefault="007954E2" w:rsidP="00C36877">
      <w:pPr>
        <w:spacing w:before="0" w:beforeAutospacing="0" w:after="0" w:afterAutospacing="0"/>
        <w:ind w:right="-2"/>
        <w:rPr>
          <w:rFonts w:eastAsia="Calibri"/>
          <w:lang w:eastAsia="en-US"/>
        </w:rPr>
      </w:pPr>
      <w:r w:rsidRPr="007954E2">
        <w:rPr>
          <w:rFonts w:eastAsia="Calibri"/>
          <w:lang w:eastAsia="en-US"/>
        </w:rPr>
        <w:t xml:space="preserve">Sur proposition de Madame la Conseillère, Déléguée à l’enfance jeunesse et à </w:t>
      </w:r>
      <w:r>
        <w:rPr>
          <w:rFonts w:eastAsia="Calibri"/>
          <w:lang w:eastAsia="en-US"/>
        </w:rPr>
        <w:t>l</w:t>
      </w:r>
      <w:r w:rsidRPr="007954E2">
        <w:rPr>
          <w:rFonts w:eastAsia="Calibri"/>
          <w:lang w:eastAsia="en-US"/>
        </w:rPr>
        <w:t>a sécurité alimentaire,</w:t>
      </w:r>
    </w:p>
    <w:p w14:paraId="02874D41" w14:textId="77777777" w:rsidR="007954E2" w:rsidRPr="007954E2" w:rsidRDefault="007954E2" w:rsidP="00C36877">
      <w:pPr>
        <w:spacing w:before="0" w:beforeAutospacing="0" w:after="0" w:afterAutospacing="0"/>
        <w:ind w:right="-2"/>
        <w:rPr>
          <w:rFonts w:eastAsia="Calibri"/>
          <w:bCs/>
          <w:lang w:eastAsia="en-US"/>
        </w:rPr>
      </w:pPr>
      <w:r w:rsidRPr="007954E2">
        <w:rPr>
          <w:rFonts w:eastAsia="Calibri"/>
          <w:lang w:eastAsia="en-US"/>
        </w:rPr>
        <w:t>Le Conseil Municipal, à l’unanimité,</w:t>
      </w:r>
    </w:p>
    <w:p w14:paraId="1BAB5BDB" w14:textId="77777777" w:rsidR="007954E2" w:rsidRPr="007954E2" w:rsidRDefault="007954E2" w:rsidP="00C36877">
      <w:pPr>
        <w:spacing w:before="0" w:beforeAutospacing="0" w:after="0" w:afterAutospacing="0"/>
        <w:ind w:right="-2"/>
        <w:rPr>
          <w:rFonts w:eastAsia="Calibri"/>
          <w:bCs/>
          <w:lang w:eastAsia="en-US"/>
        </w:rPr>
      </w:pPr>
      <w:r w:rsidRPr="007954E2">
        <w:rPr>
          <w:rFonts w:eastAsia="Calibri"/>
          <w:bCs/>
          <w:lang w:eastAsia="en-US"/>
        </w:rPr>
        <w:t>Accepte la convention de mise à disposition du véhicule, ci jointe, dont un exemplaire demeura annexé à la présente.</w:t>
      </w:r>
    </w:p>
    <w:p w14:paraId="3A6774D5" w14:textId="17EF9E9B" w:rsidR="00B47194" w:rsidRDefault="007954E2" w:rsidP="00C36877">
      <w:pPr>
        <w:autoSpaceDE w:val="0"/>
        <w:autoSpaceDN w:val="0"/>
        <w:adjustRightInd w:val="0"/>
        <w:spacing w:before="0" w:beforeAutospacing="0" w:after="0" w:afterAutospacing="0"/>
        <w:ind w:right="-2"/>
        <w:mirrorIndents/>
        <w:rPr>
          <w:rFonts w:eastAsia="Calibri"/>
          <w:bCs/>
          <w:lang w:eastAsia="en-US"/>
        </w:rPr>
      </w:pPr>
      <w:r w:rsidRPr="007954E2">
        <w:rPr>
          <w:rFonts w:eastAsia="Calibri"/>
          <w:bCs/>
          <w:lang w:eastAsia="en-US"/>
        </w:rPr>
        <w:t>Autorise Monsieur le Maire à signer cette convention.</w:t>
      </w:r>
    </w:p>
    <w:p w14:paraId="30AEBA56" w14:textId="00B6D851" w:rsidR="006147C4" w:rsidRDefault="006147C4">
      <w:pPr>
        <w:spacing w:before="0" w:beforeAutospacing="0" w:after="0" w:afterAutospacing="0"/>
        <w:jc w:val="left"/>
        <w:rPr>
          <w:b/>
          <w:color w:val="000000"/>
        </w:rPr>
      </w:pPr>
      <w:r>
        <w:rPr>
          <w:b/>
          <w:color w:val="000000"/>
        </w:rPr>
        <w:br w:type="page"/>
      </w:r>
    </w:p>
    <w:p w14:paraId="019550A1" w14:textId="1C814573" w:rsidR="007954E2" w:rsidRDefault="006147C4" w:rsidP="00C36877">
      <w:pPr>
        <w:autoSpaceDE w:val="0"/>
        <w:autoSpaceDN w:val="0"/>
        <w:adjustRightInd w:val="0"/>
        <w:spacing w:before="0" w:beforeAutospacing="0" w:after="0" w:afterAutospacing="0"/>
        <w:mirrorIndents/>
        <w:rPr>
          <w:b/>
          <w:color w:val="000000"/>
        </w:rPr>
      </w:pPr>
      <w:r>
        <w:rPr>
          <w:b/>
          <w:noProof/>
          <w:color w:val="000000"/>
        </w:rPr>
        <w:lastRenderedPageBreak/>
        <w:drawing>
          <wp:inline distT="0" distB="0" distL="0" distR="0" wp14:anchorId="26521203" wp14:editId="753BD678">
            <wp:extent cx="5879130" cy="8153400"/>
            <wp:effectExtent l="0" t="0" r="7620" b="0"/>
            <wp:docPr id="6290692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13" t="7624" r="7377" b="8977"/>
                    <a:stretch/>
                  </pic:blipFill>
                  <pic:spPr bwMode="auto">
                    <a:xfrm>
                      <a:off x="0" y="0"/>
                      <a:ext cx="5893150" cy="817284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000000"/>
        </w:rPr>
        <w:lastRenderedPageBreak/>
        <w:drawing>
          <wp:inline distT="0" distB="0" distL="0" distR="0" wp14:anchorId="44DA49BF" wp14:editId="0E454148">
            <wp:extent cx="5546651" cy="6858000"/>
            <wp:effectExtent l="0" t="0" r="0" b="0"/>
            <wp:docPr id="2913285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50" t="9363" r="6831" b="15927"/>
                    <a:stretch/>
                  </pic:blipFill>
                  <pic:spPr bwMode="auto">
                    <a:xfrm>
                      <a:off x="0" y="0"/>
                      <a:ext cx="5552009" cy="6864624"/>
                    </a:xfrm>
                    <a:prstGeom prst="rect">
                      <a:avLst/>
                    </a:prstGeom>
                    <a:noFill/>
                    <a:ln>
                      <a:noFill/>
                    </a:ln>
                    <a:extLst>
                      <a:ext uri="{53640926-AAD7-44D8-BBD7-CCE9431645EC}">
                        <a14:shadowObscured xmlns:a14="http://schemas.microsoft.com/office/drawing/2010/main"/>
                      </a:ext>
                    </a:extLst>
                  </pic:spPr>
                </pic:pic>
              </a:graphicData>
            </a:graphic>
          </wp:inline>
        </w:drawing>
      </w:r>
    </w:p>
    <w:p w14:paraId="05A12ED2" w14:textId="77777777" w:rsidR="00F3164A" w:rsidRDefault="00F3164A" w:rsidP="00C36877">
      <w:pPr>
        <w:spacing w:before="0" w:beforeAutospacing="0" w:after="0" w:afterAutospacing="0"/>
        <w:rPr>
          <w:rFonts w:eastAsia="Calibri"/>
          <w:b/>
          <w:bCs/>
          <w:u w:val="single"/>
        </w:rPr>
      </w:pPr>
    </w:p>
    <w:p w14:paraId="6B4BD3E7" w14:textId="7DA9D01B" w:rsidR="00F3164A" w:rsidRPr="00F3164A" w:rsidRDefault="00F3164A" w:rsidP="00F3164A">
      <w:pPr>
        <w:overflowPunct w:val="0"/>
        <w:autoSpaceDE w:val="0"/>
        <w:autoSpaceDN w:val="0"/>
        <w:adjustRightInd w:val="0"/>
        <w:spacing w:before="0" w:beforeAutospacing="0" w:after="0" w:afterAutospacing="0" w:line="276" w:lineRule="auto"/>
        <w:textAlignment w:val="baseline"/>
        <w:rPr>
          <w:b/>
          <w:bCs/>
        </w:rPr>
      </w:pPr>
      <w:r w:rsidRPr="007954E2">
        <w:rPr>
          <w:rFonts w:eastAsia="Calibri"/>
          <w:b/>
          <w:bCs/>
          <w:u w:val="single"/>
        </w:rPr>
        <w:t xml:space="preserve">AFFAIRES </w:t>
      </w:r>
      <w:r>
        <w:rPr>
          <w:rFonts w:eastAsia="Calibri"/>
          <w:b/>
          <w:bCs/>
          <w:u w:val="single"/>
        </w:rPr>
        <w:t>GÉNÉRALES</w:t>
      </w:r>
      <w:r w:rsidRPr="007954E2">
        <w:rPr>
          <w:rFonts w:eastAsia="Calibri"/>
          <w:b/>
          <w:bCs/>
        </w:rPr>
        <w:t> –</w:t>
      </w:r>
      <w:r w:rsidRPr="007954E2">
        <w:rPr>
          <w:rFonts w:ascii="Calibri" w:eastAsia="Calibri" w:hAnsi="Calibri"/>
          <w:b/>
          <w:bCs/>
          <w:lang w:eastAsia="en-US"/>
        </w:rPr>
        <w:t xml:space="preserve"> </w:t>
      </w:r>
      <w:r w:rsidRPr="00F3164A">
        <w:rPr>
          <w:b/>
          <w:bCs/>
        </w:rPr>
        <w:t>PROJET REGIONAL DE SANTE DE L’OCCITANIE 2023-2028. AVIS DU CONSEIL MUNICIPAL</w:t>
      </w:r>
      <w:r>
        <w:rPr>
          <w:b/>
          <w:bCs/>
        </w:rPr>
        <w:t>.</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F3164A" w:rsidRPr="008A4060" w14:paraId="76DB70C2" w14:textId="77777777" w:rsidTr="00297275">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570D226D" w14:textId="77777777" w:rsidR="00F3164A" w:rsidRPr="008A4060" w:rsidRDefault="00F3164A" w:rsidP="00297275">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2DEEA3D0" w14:textId="31160EF9" w:rsidR="00F3164A" w:rsidRPr="008A4060" w:rsidRDefault="00F3164A" w:rsidP="00297275">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23/09/0</w:t>
            </w:r>
            <w:r>
              <w:rPr>
                <w:rFonts w:eastAsia="Times"/>
                <w:b/>
                <w:bCs/>
                <w:sz w:val="16"/>
                <w:szCs w:val="16"/>
                <w:lang w:eastAsia="fr-FR"/>
              </w:rPr>
              <w:t>9</w:t>
            </w:r>
          </w:p>
        </w:tc>
        <w:tc>
          <w:tcPr>
            <w:tcW w:w="616" w:type="pct"/>
            <w:tcBorders>
              <w:top w:val="single" w:sz="4" w:space="0" w:color="auto"/>
              <w:left w:val="single" w:sz="4" w:space="0" w:color="auto"/>
              <w:bottom w:val="single" w:sz="4" w:space="0" w:color="auto"/>
            </w:tcBorders>
            <w:vAlign w:val="center"/>
          </w:tcPr>
          <w:p w14:paraId="370F31D6" w14:textId="77777777" w:rsidR="00F3164A" w:rsidRPr="008A4060" w:rsidRDefault="00F3164A" w:rsidP="00297275">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5CF7BF53" w14:textId="77777777" w:rsidR="00F3164A" w:rsidRPr="008A4060" w:rsidRDefault="00F3164A" w:rsidP="00297275">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2773B22A" w14:textId="77777777" w:rsidR="00F3164A" w:rsidRPr="008A4060" w:rsidRDefault="00F3164A" w:rsidP="00297275">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1C86B506" w14:textId="77777777" w:rsidR="00F3164A" w:rsidRPr="008A4060" w:rsidRDefault="00F3164A" w:rsidP="00297275">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3A2939BE" w14:textId="77777777" w:rsidR="00F3164A" w:rsidRPr="00F3164A" w:rsidRDefault="00F3164A" w:rsidP="00F3164A">
      <w:pPr>
        <w:overflowPunct w:val="0"/>
        <w:autoSpaceDE w:val="0"/>
        <w:autoSpaceDN w:val="0"/>
        <w:adjustRightInd w:val="0"/>
        <w:spacing w:before="0" w:beforeAutospacing="0" w:after="0" w:afterAutospacing="0"/>
        <w:textAlignment w:val="baseline"/>
      </w:pPr>
      <w:r w:rsidRPr="00F3164A">
        <w:t>Le Conseil Municipal,</w:t>
      </w:r>
    </w:p>
    <w:p w14:paraId="5A98FBDF" w14:textId="77777777" w:rsidR="00F3164A" w:rsidRPr="00F3164A" w:rsidRDefault="00F3164A" w:rsidP="00F3164A">
      <w:pPr>
        <w:overflowPunct w:val="0"/>
        <w:autoSpaceDE w:val="0"/>
        <w:autoSpaceDN w:val="0"/>
        <w:adjustRightInd w:val="0"/>
        <w:spacing w:before="0" w:beforeAutospacing="0" w:after="0" w:afterAutospacing="0"/>
        <w:textAlignment w:val="baseline"/>
      </w:pPr>
      <w:r w:rsidRPr="00F3164A">
        <w:t xml:space="preserve">Vu le Projet Régional de Santé Occitanie 2023-2028, </w:t>
      </w:r>
    </w:p>
    <w:p w14:paraId="3A038FA6" w14:textId="77777777" w:rsidR="00F3164A" w:rsidRPr="00F3164A" w:rsidRDefault="00F3164A" w:rsidP="00F3164A">
      <w:pPr>
        <w:overflowPunct w:val="0"/>
        <w:autoSpaceDE w:val="0"/>
        <w:autoSpaceDN w:val="0"/>
        <w:adjustRightInd w:val="0"/>
        <w:spacing w:before="0" w:beforeAutospacing="0" w:after="0" w:afterAutospacing="0"/>
        <w:textAlignment w:val="baseline"/>
      </w:pPr>
      <w:r w:rsidRPr="00F3164A">
        <w:t>Après en avoir délibéré,</w:t>
      </w:r>
    </w:p>
    <w:p w14:paraId="35AAB3E3" w14:textId="77777777" w:rsidR="00F3164A" w:rsidRPr="00F3164A" w:rsidRDefault="00F3164A" w:rsidP="00F3164A">
      <w:pPr>
        <w:overflowPunct w:val="0"/>
        <w:autoSpaceDE w:val="0"/>
        <w:autoSpaceDN w:val="0"/>
        <w:adjustRightInd w:val="0"/>
        <w:spacing w:before="0" w:beforeAutospacing="0" w:after="0" w:afterAutospacing="0"/>
        <w:textAlignment w:val="baseline"/>
      </w:pPr>
      <w:r w:rsidRPr="00F3164A">
        <w:t>A l’unanimité,</w:t>
      </w:r>
    </w:p>
    <w:p w14:paraId="70C3EA79" w14:textId="77777777" w:rsidR="00F3164A" w:rsidRPr="00F3164A" w:rsidRDefault="00F3164A" w:rsidP="00F3164A">
      <w:pPr>
        <w:pStyle w:val="Paragraphedeliste"/>
        <w:numPr>
          <w:ilvl w:val="0"/>
          <w:numId w:val="22"/>
        </w:numPr>
        <w:overflowPunct w:val="0"/>
        <w:autoSpaceDE w:val="0"/>
        <w:autoSpaceDN w:val="0"/>
        <w:adjustRightInd w:val="0"/>
        <w:spacing w:before="0" w:beforeAutospacing="0" w:after="0" w:afterAutospacing="0" w:line="240" w:lineRule="auto"/>
        <w:ind w:left="0" w:firstLine="284"/>
        <w:textAlignment w:val="baseline"/>
        <w:rPr>
          <w:rFonts w:ascii="Times New Roman" w:hAnsi="Times New Roman"/>
        </w:rPr>
      </w:pPr>
      <w:r w:rsidRPr="00F3164A">
        <w:rPr>
          <w:rFonts w:ascii="Times New Roman" w:hAnsi="Times New Roman"/>
        </w:rPr>
        <w:t>Émet un avis favorable sur le Projet de Santé Occitanie 2023-2028</w:t>
      </w:r>
    </w:p>
    <w:p w14:paraId="31B9065A" w14:textId="77777777" w:rsidR="00F3164A" w:rsidRDefault="00F3164A" w:rsidP="00C36877">
      <w:pPr>
        <w:spacing w:before="0" w:beforeAutospacing="0" w:after="0" w:afterAutospacing="0"/>
        <w:rPr>
          <w:rFonts w:eastAsia="Calibri"/>
          <w:b/>
          <w:bCs/>
          <w:u w:val="single"/>
        </w:rPr>
      </w:pPr>
    </w:p>
    <w:p w14:paraId="5B5ED7CA" w14:textId="510E7066" w:rsidR="007954E2" w:rsidRPr="007954E2" w:rsidRDefault="007954E2" w:rsidP="00C36877">
      <w:pPr>
        <w:spacing w:before="0" w:beforeAutospacing="0" w:after="0" w:afterAutospacing="0"/>
        <w:rPr>
          <w:rFonts w:ascii="Calibri" w:eastAsia="Calibri" w:hAnsi="Calibri"/>
          <w:b/>
          <w:bCs/>
          <w:lang w:eastAsia="en-US"/>
        </w:rPr>
      </w:pPr>
      <w:r w:rsidRPr="007954E2">
        <w:rPr>
          <w:rFonts w:eastAsia="Calibri"/>
          <w:b/>
          <w:bCs/>
          <w:u w:val="single"/>
        </w:rPr>
        <w:t>AFFAIRES FONCIÈRES</w:t>
      </w:r>
      <w:r w:rsidRPr="007954E2">
        <w:rPr>
          <w:rFonts w:eastAsia="Calibri"/>
          <w:b/>
          <w:bCs/>
        </w:rPr>
        <w:t> –</w:t>
      </w:r>
      <w:r w:rsidRPr="007954E2">
        <w:rPr>
          <w:rFonts w:ascii="Calibri" w:eastAsia="Calibri" w:hAnsi="Calibri"/>
          <w:b/>
          <w:bCs/>
          <w:lang w:eastAsia="en-US"/>
        </w:rPr>
        <w:t xml:space="preserve"> </w:t>
      </w:r>
      <w:r w:rsidRPr="007954E2">
        <w:rPr>
          <w:rFonts w:eastAsia="Calibri"/>
          <w:b/>
          <w:bCs/>
          <w:lang w:eastAsia="en-US"/>
        </w:rPr>
        <w:t>ACQUISITION DE LA PROPRIÉTÉ JOLIGARD – PARCELLES CADASTRÉES SECTION AH NUMÉROS 373 ET 374, SECTION AL NUMÉRO 219, SECTION AN 617, 618, 619 ET 620</w:t>
      </w:r>
      <w:r w:rsidRPr="007954E2">
        <w:rPr>
          <w:rFonts w:ascii="Calibri" w:eastAsia="Calibri" w:hAnsi="Calibri"/>
          <w:b/>
          <w:bCs/>
          <w:lang w:eastAsia="en-US"/>
        </w:rPr>
        <w:t>.</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7954E2" w:rsidRPr="008A4060" w14:paraId="3D28DB7A"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3A06F614" w14:textId="77777777" w:rsidR="007954E2" w:rsidRPr="008A4060" w:rsidRDefault="007954E2"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381B3921" w14:textId="2218201C" w:rsidR="007954E2" w:rsidRPr="008A4060" w:rsidRDefault="007954E2"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w:t>
            </w:r>
            <w:r w:rsidR="00C36877">
              <w:rPr>
                <w:rFonts w:eastAsia="Times"/>
                <w:b/>
                <w:bCs/>
                <w:sz w:val="16"/>
                <w:szCs w:val="16"/>
                <w:lang w:eastAsia="fr-FR"/>
              </w:rPr>
              <w:t>/10</w:t>
            </w:r>
          </w:p>
        </w:tc>
        <w:tc>
          <w:tcPr>
            <w:tcW w:w="616" w:type="pct"/>
            <w:tcBorders>
              <w:top w:val="single" w:sz="4" w:space="0" w:color="auto"/>
              <w:left w:val="single" w:sz="4" w:space="0" w:color="auto"/>
              <w:bottom w:val="single" w:sz="4" w:space="0" w:color="auto"/>
            </w:tcBorders>
            <w:vAlign w:val="center"/>
          </w:tcPr>
          <w:p w14:paraId="076B74FE" w14:textId="77777777" w:rsidR="007954E2" w:rsidRPr="008A4060" w:rsidRDefault="007954E2"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4073EB1F" w14:textId="77777777" w:rsidR="007954E2" w:rsidRPr="008A4060" w:rsidRDefault="007954E2"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3A0FDC9A" w14:textId="77777777" w:rsidR="007954E2" w:rsidRPr="008A4060" w:rsidRDefault="007954E2"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0D8EDFB5" w14:textId="77777777" w:rsidR="007954E2" w:rsidRPr="008A4060" w:rsidRDefault="007954E2"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608935A6" w14:textId="77777777" w:rsidR="007954E2" w:rsidRPr="007954E2" w:rsidRDefault="007954E2" w:rsidP="00C36877">
      <w:pPr>
        <w:spacing w:before="0" w:beforeAutospacing="0" w:after="0" w:afterAutospacing="0"/>
        <w:rPr>
          <w:rFonts w:eastAsia="Calibri"/>
          <w:lang w:eastAsia="en-US"/>
        </w:rPr>
      </w:pPr>
      <w:r w:rsidRPr="007954E2">
        <w:rPr>
          <w:rFonts w:eastAsia="Calibri"/>
          <w:lang w:eastAsia="en-US"/>
        </w:rPr>
        <w:t>Monsieur le Maire expose à l’Assemblée que Madame Anne-Marie JOLIGARD nous a fait part de son intention de vendre sa propriété sur Aniane, constituée des parcelles suivantes :</w:t>
      </w:r>
    </w:p>
    <w:p w14:paraId="0ADC1645" w14:textId="77777777" w:rsidR="007954E2" w:rsidRPr="007954E2" w:rsidRDefault="007954E2" w:rsidP="00C36877">
      <w:pPr>
        <w:numPr>
          <w:ilvl w:val="1"/>
          <w:numId w:val="14"/>
        </w:numPr>
        <w:tabs>
          <w:tab w:val="left" w:pos="284"/>
        </w:tabs>
        <w:spacing w:before="0" w:beforeAutospacing="0" w:after="0" w:afterAutospacing="0"/>
        <w:ind w:left="709" w:hanging="709"/>
        <w:contextualSpacing/>
        <w:jc w:val="left"/>
        <w:rPr>
          <w:rFonts w:eastAsia="Times New Roman"/>
          <w:lang w:eastAsia="fr-FR"/>
        </w:rPr>
      </w:pPr>
      <w:r w:rsidRPr="007954E2">
        <w:rPr>
          <w:rFonts w:eastAsia="Times New Roman"/>
          <w:lang w:eastAsia="fr-FR"/>
        </w:rPr>
        <w:t>Lot n°1 aux Mattes :</w:t>
      </w:r>
    </w:p>
    <w:p w14:paraId="384F1D4C" w14:textId="77777777" w:rsidR="007954E2" w:rsidRPr="007954E2" w:rsidRDefault="007954E2" w:rsidP="00C36877">
      <w:pPr>
        <w:numPr>
          <w:ilvl w:val="2"/>
          <w:numId w:val="14"/>
        </w:numPr>
        <w:tabs>
          <w:tab w:val="left" w:pos="284"/>
          <w:tab w:val="left" w:pos="993"/>
        </w:tabs>
        <w:spacing w:before="0" w:beforeAutospacing="0" w:after="0" w:afterAutospacing="0"/>
        <w:ind w:left="284" w:hanging="142"/>
        <w:contextualSpacing/>
        <w:jc w:val="left"/>
        <w:rPr>
          <w:rFonts w:eastAsia="Times New Roman"/>
          <w:lang w:eastAsia="fr-FR"/>
        </w:rPr>
      </w:pPr>
      <w:r w:rsidRPr="007954E2">
        <w:rPr>
          <w:rFonts w:eastAsia="Times New Roman"/>
          <w:lang w:eastAsia="fr-FR"/>
        </w:rPr>
        <w:lastRenderedPageBreak/>
        <w:t>Parcelle cadastrée section AH numéro 373 d’une surface cadastrale de 1.090 m² ;</w:t>
      </w:r>
    </w:p>
    <w:p w14:paraId="4E23CA58" w14:textId="77777777" w:rsidR="007954E2" w:rsidRPr="007954E2" w:rsidRDefault="007954E2" w:rsidP="00C36877">
      <w:pPr>
        <w:numPr>
          <w:ilvl w:val="2"/>
          <w:numId w:val="14"/>
        </w:numPr>
        <w:tabs>
          <w:tab w:val="left" w:pos="284"/>
          <w:tab w:val="left" w:pos="993"/>
        </w:tabs>
        <w:spacing w:before="0" w:beforeAutospacing="0" w:after="0" w:afterAutospacing="0"/>
        <w:ind w:left="284" w:hanging="142"/>
        <w:contextualSpacing/>
        <w:jc w:val="left"/>
        <w:rPr>
          <w:rFonts w:eastAsia="Times New Roman"/>
          <w:lang w:eastAsia="fr-FR"/>
        </w:rPr>
      </w:pPr>
      <w:r w:rsidRPr="007954E2">
        <w:rPr>
          <w:rFonts w:eastAsia="Times New Roman"/>
          <w:lang w:eastAsia="fr-FR"/>
        </w:rPr>
        <w:t>Parcelle cadastrée section AH numéro 374 d’une surface cadastrale de 1.350 m² ;</w:t>
      </w:r>
    </w:p>
    <w:p w14:paraId="4E1674B9" w14:textId="77777777" w:rsidR="007954E2" w:rsidRPr="007954E2" w:rsidRDefault="007954E2" w:rsidP="00C36877">
      <w:pPr>
        <w:spacing w:before="0" w:beforeAutospacing="0" w:after="0" w:afterAutospacing="0"/>
        <w:ind w:left="709" w:hanging="425"/>
        <w:contextualSpacing/>
        <w:rPr>
          <w:rFonts w:eastAsia="Times New Roman"/>
          <w:lang w:eastAsia="fr-FR"/>
        </w:rPr>
      </w:pPr>
      <w:r w:rsidRPr="007954E2">
        <w:rPr>
          <w:rFonts w:eastAsia="Times New Roman"/>
          <w:u w:val="single"/>
          <w:lang w:eastAsia="fr-FR"/>
        </w:rPr>
        <w:t>Surface totale du lot</w:t>
      </w:r>
      <w:r w:rsidRPr="007954E2">
        <w:rPr>
          <w:rFonts w:eastAsia="Times New Roman"/>
          <w:lang w:eastAsia="fr-FR"/>
        </w:rPr>
        <w:t> : 2.440 m².</w:t>
      </w:r>
    </w:p>
    <w:p w14:paraId="70333E63" w14:textId="77777777" w:rsidR="007954E2" w:rsidRPr="007954E2" w:rsidRDefault="007954E2" w:rsidP="00C36877">
      <w:pPr>
        <w:numPr>
          <w:ilvl w:val="0"/>
          <w:numId w:val="15"/>
        </w:numPr>
        <w:spacing w:before="0" w:beforeAutospacing="0" w:after="0" w:afterAutospacing="0"/>
        <w:ind w:left="284" w:hanging="284"/>
        <w:jc w:val="left"/>
        <w:rPr>
          <w:rFonts w:eastAsia="Times New Roman"/>
          <w:lang w:eastAsia="fr-FR"/>
        </w:rPr>
      </w:pPr>
      <w:r w:rsidRPr="007954E2">
        <w:rPr>
          <w:rFonts w:eastAsia="Times New Roman"/>
          <w:lang w:eastAsia="fr-FR"/>
        </w:rPr>
        <w:t xml:space="preserve">Lot n°2 à </w:t>
      </w:r>
      <w:proofErr w:type="spellStart"/>
      <w:r w:rsidRPr="007954E2">
        <w:rPr>
          <w:rFonts w:eastAsia="Times New Roman"/>
          <w:lang w:eastAsia="fr-FR"/>
        </w:rPr>
        <w:t>Bernagues</w:t>
      </w:r>
      <w:proofErr w:type="spellEnd"/>
      <w:r w:rsidRPr="007954E2">
        <w:rPr>
          <w:rFonts w:eastAsia="Times New Roman"/>
          <w:lang w:eastAsia="fr-FR"/>
        </w:rPr>
        <w:t> :</w:t>
      </w:r>
    </w:p>
    <w:p w14:paraId="78ED56C5" w14:textId="77777777" w:rsidR="007954E2" w:rsidRDefault="007954E2" w:rsidP="00C36877">
      <w:pPr>
        <w:numPr>
          <w:ilvl w:val="2"/>
          <w:numId w:val="14"/>
        </w:numPr>
        <w:tabs>
          <w:tab w:val="left" w:pos="993"/>
        </w:tabs>
        <w:spacing w:before="0" w:beforeAutospacing="0" w:after="0" w:afterAutospacing="0"/>
        <w:ind w:left="284" w:hanging="142"/>
        <w:contextualSpacing/>
        <w:jc w:val="left"/>
        <w:rPr>
          <w:rFonts w:eastAsia="Times New Roman"/>
          <w:lang w:eastAsia="fr-FR"/>
        </w:rPr>
      </w:pPr>
      <w:r w:rsidRPr="007954E2">
        <w:rPr>
          <w:rFonts w:eastAsia="Times New Roman"/>
          <w:lang w:eastAsia="fr-FR"/>
        </w:rPr>
        <w:t>Parcelle cadastrée section AL numéro 219 d’une surface cadastrale de 3.060 m² ;</w:t>
      </w:r>
    </w:p>
    <w:p w14:paraId="4ACE3C09" w14:textId="77777777" w:rsidR="00F3164A" w:rsidRPr="007954E2" w:rsidRDefault="00F3164A" w:rsidP="00F3164A">
      <w:pPr>
        <w:tabs>
          <w:tab w:val="left" w:pos="993"/>
        </w:tabs>
        <w:spacing w:before="0" w:beforeAutospacing="0" w:after="0" w:afterAutospacing="0"/>
        <w:contextualSpacing/>
        <w:jc w:val="left"/>
        <w:rPr>
          <w:rFonts w:eastAsia="Times New Roman"/>
          <w:lang w:eastAsia="fr-FR"/>
        </w:rPr>
      </w:pPr>
    </w:p>
    <w:p w14:paraId="1C87C175" w14:textId="77777777" w:rsidR="007954E2" w:rsidRPr="007954E2" w:rsidRDefault="007954E2" w:rsidP="00C36877">
      <w:pPr>
        <w:numPr>
          <w:ilvl w:val="1"/>
          <w:numId w:val="14"/>
        </w:numPr>
        <w:spacing w:before="0" w:beforeAutospacing="0" w:after="0" w:afterAutospacing="0"/>
        <w:ind w:left="284" w:hanging="284"/>
        <w:contextualSpacing/>
        <w:jc w:val="left"/>
        <w:rPr>
          <w:rFonts w:eastAsia="Times New Roman"/>
          <w:lang w:eastAsia="fr-FR"/>
        </w:rPr>
      </w:pPr>
      <w:r w:rsidRPr="007954E2">
        <w:rPr>
          <w:rFonts w:eastAsia="Times New Roman"/>
          <w:lang w:eastAsia="fr-FR"/>
        </w:rPr>
        <w:t xml:space="preserve">Lot n°3 au Puech </w:t>
      </w:r>
      <w:proofErr w:type="spellStart"/>
      <w:r w:rsidRPr="007954E2">
        <w:rPr>
          <w:rFonts w:eastAsia="Times New Roman"/>
          <w:lang w:eastAsia="fr-FR"/>
        </w:rPr>
        <w:t>Counié</w:t>
      </w:r>
      <w:proofErr w:type="spellEnd"/>
      <w:r w:rsidRPr="007954E2">
        <w:rPr>
          <w:rFonts w:eastAsia="Times New Roman"/>
          <w:lang w:eastAsia="fr-FR"/>
        </w:rPr>
        <w:t xml:space="preserve"> de </w:t>
      </w:r>
      <w:proofErr w:type="spellStart"/>
      <w:r w:rsidRPr="007954E2">
        <w:rPr>
          <w:rFonts w:eastAsia="Times New Roman"/>
          <w:lang w:eastAsia="fr-FR"/>
        </w:rPr>
        <w:t>Bernagues</w:t>
      </w:r>
      <w:proofErr w:type="spellEnd"/>
      <w:r w:rsidRPr="007954E2">
        <w:rPr>
          <w:rFonts w:eastAsia="Times New Roman"/>
          <w:lang w:eastAsia="fr-FR"/>
        </w:rPr>
        <w:t> :</w:t>
      </w:r>
    </w:p>
    <w:p w14:paraId="1F155B9B" w14:textId="1299C3AB" w:rsidR="007954E2" w:rsidRPr="007954E2" w:rsidRDefault="007954E2" w:rsidP="00C36877">
      <w:pPr>
        <w:numPr>
          <w:ilvl w:val="2"/>
          <w:numId w:val="14"/>
        </w:numPr>
        <w:tabs>
          <w:tab w:val="left" w:pos="993"/>
        </w:tabs>
        <w:spacing w:before="0" w:beforeAutospacing="0" w:after="0" w:afterAutospacing="0"/>
        <w:ind w:left="284" w:hanging="142"/>
        <w:contextualSpacing/>
        <w:jc w:val="left"/>
        <w:rPr>
          <w:rFonts w:eastAsia="Times New Roman"/>
          <w:lang w:eastAsia="fr-FR"/>
        </w:rPr>
      </w:pPr>
      <w:r w:rsidRPr="007954E2">
        <w:rPr>
          <w:rFonts w:eastAsia="Times New Roman"/>
          <w:lang w:eastAsia="fr-FR"/>
        </w:rPr>
        <w:t>Parcelle cadastrée section AN numéro 617 d’une surface cadastrale de 110 m² ;</w:t>
      </w:r>
    </w:p>
    <w:p w14:paraId="11680255" w14:textId="47C7AE9A" w:rsidR="007954E2" w:rsidRPr="007954E2" w:rsidRDefault="007954E2" w:rsidP="00C36877">
      <w:pPr>
        <w:numPr>
          <w:ilvl w:val="2"/>
          <w:numId w:val="14"/>
        </w:numPr>
        <w:tabs>
          <w:tab w:val="left" w:pos="993"/>
        </w:tabs>
        <w:spacing w:before="0" w:beforeAutospacing="0" w:after="0" w:afterAutospacing="0"/>
        <w:ind w:left="284" w:hanging="142"/>
        <w:contextualSpacing/>
        <w:jc w:val="left"/>
        <w:rPr>
          <w:rFonts w:eastAsia="Times New Roman"/>
          <w:lang w:eastAsia="fr-FR"/>
        </w:rPr>
      </w:pPr>
      <w:r w:rsidRPr="007954E2">
        <w:rPr>
          <w:rFonts w:eastAsia="Times New Roman"/>
          <w:lang w:eastAsia="fr-FR"/>
        </w:rPr>
        <w:t>Parcelle cadastrée section AN numéro 618 d’une surface cadastrale de 340 m² ;</w:t>
      </w:r>
    </w:p>
    <w:p w14:paraId="5E2E331F" w14:textId="68F3526B" w:rsidR="007954E2" w:rsidRPr="007954E2" w:rsidRDefault="007954E2" w:rsidP="00C36877">
      <w:pPr>
        <w:numPr>
          <w:ilvl w:val="2"/>
          <w:numId w:val="14"/>
        </w:numPr>
        <w:tabs>
          <w:tab w:val="left" w:pos="993"/>
        </w:tabs>
        <w:spacing w:before="0" w:beforeAutospacing="0" w:after="0" w:afterAutospacing="0"/>
        <w:ind w:left="284" w:hanging="142"/>
        <w:contextualSpacing/>
        <w:jc w:val="left"/>
        <w:rPr>
          <w:rFonts w:eastAsia="Times New Roman"/>
          <w:lang w:eastAsia="fr-FR"/>
        </w:rPr>
      </w:pPr>
      <w:r w:rsidRPr="007954E2">
        <w:rPr>
          <w:rFonts w:eastAsia="Times New Roman"/>
          <w:lang w:eastAsia="fr-FR"/>
        </w:rPr>
        <w:t>Parcelle cadastrée section AN numéro 619 d’une surface cadastrale de 220 m² ;</w:t>
      </w:r>
    </w:p>
    <w:p w14:paraId="2D6C079A" w14:textId="77777777" w:rsidR="007954E2" w:rsidRPr="007954E2" w:rsidRDefault="007954E2" w:rsidP="00C36877">
      <w:pPr>
        <w:numPr>
          <w:ilvl w:val="2"/>
          <w:numId w:val="14"/>
        </w:numPr>
        <w:tabs>
          <w:tab w:val="left" w:pos="284"/>
          <w:tab w:val="left" w:pos="993"/>
        </w:tabs>
        <w:spacing w:before="0" w:beforeAutospacing="0" w:after="0" w:afterAutospacing="0"/>
        <w:ind w:left="284" w:hanging="142"/>
        <w:contextualSpacing/>
        <w:jc w:val="left"/>
        <w:rPr>
          <w:rFonts w:eastAsia="Times New Roman"/>
          <w:sz w:val="24"/>
          <w:szCs w:val="24"/>
          <w:lang w:eastAsia="fr-FR"/>
        </w:rPr>
      </w:pPr>
      <w:r w:rsidRPr="007954E2">
        <w:rPr>
          <w:rFonts w:eastAsia="Times New Roman"/>
          <w:sz w:val="24"/>
          <w:szCs w:val="24"/>
          <w:lang w:eastAsia="fr-FR"/>
        </w:rPr>
        <w:t>Parcelle cadastrée section AN numéro 620 d’une surface cadastrale de 840 m² ;</w:t>
      </w:r>
    </w:p>
    <w:p w14:paraId="246C6288" w14:textId="77777777" w:rsidR="007954E2" w:rsidRPr="007954E2" w:rsidRDefault="007954E2" w:rsidP="00C36877">
      <w:pPr>
        <w:spacing w:before="0" w:beforeAutospacing="0" w:after="0" w:afterAutospacing="0"/>
        <w:ind w:left="709" w:hanging="425"/>
        <w:contextualSpacing/>
        <w:rPr>
          <w:rFonts w:eastAsia="Times New Roman"/>
          <w:lang w:eastAsia="fr-FR"/>
        </w:rPr>
      </w:pPr>
      <w:r w:rsidRPr="007954E2">
        <w:rPr>
          <w:rFonts w:eastAsia="Times New Roman"/>
          <w:u w:val="single"/>
          <w:lang w:eastAsia="fr-FR"/>
        </w:rPr>
        <w:t>Surface totale du lot</w:t>
      </w:r>
      <w:r w:rsidRPr="007954E2">
        <w:rPr>
          <w:rFonts w:eastAsia="Times New Roman"/>
          <w:lang w:eastAsia="fr-FR"/>
        </w:rPr>
        <w:t> : 1.510 m²</w:t>
      </w:r>
    </w:p>
    <w:p w14:paraId="1F71EE2A" w14:textId="77777777" w:rsidR="007954E2" w:rsidRPr="007954E2" w:rsidRDefault="007954E2" w:rsidP="00C36877">
      <w:pPr>
        <w:spacing w:before="0" w:beforeAutospacing="0" w:after="0" w:afterAutospacing="0"/>
        <w:ind w:left="709" w:hanging="425"/>
        <w:rPr>
          <w:rFonts w:eastAsia="Calibri"/>
          <w:lang w:eastAsia="en-US"/>
        </w:rPr>
      </w:pPr>
      <w:r w:rsidRPr="007954E2">
        <w:rPr>
          <w:rFonts w:eastAsia="Calibri"/>
          <w:lang w:eastAsia="en-US"/>
        </w:rPr>
        <w:t>La surface cumulée des 3 lots est de 7.010 m²</w:t>
      </w:r>
    </w:p>
    <w:p w14:paraId="0D95EE7F" w14:textId="77777777" w:rsidR="007954E2" w:rsidRPr="007954E2" w:rsidRDefault="007954E2" w:rsidP="00C36877">
      <w:pPr>
        <w:numPr>
          <w:ilvl w:val="0"/>
          <w:numId w:val="16"/>
        </w:numPr>
        <w:spacing w:before="0" w:beforeAutospacing="0" w:after="0" w:afterAutospacing="0"/>
        <w:ind w:right="-2"/>
        <w:contextualSpacing/>
        <w:jc w:val="left"/>
        <w:rPr>
          <w:rFonts w:eastAsia="Times New Roman"/>
          <w:lang w:eastAsia="fr-FR"/>
        </w:rPr>
      </w:pPr>
      <w:r w:rsidRPr="007954E2">
        <w:rPr>
          <w:rFonts w:eastAsia="Times New Roman"/>
          <w:lang w:eastAsia="fr-FR"/>
        </w:rPr>
        <w:t>Ces terrains sont situés :</w:t>
      </w:r>
    </w:p>
    <w:p w14:paraId="4BEB3BCD" w14:textId="77777777" w:rsidR="007954E2" w:rsidRPr="007954E2" w:rsidRDefault="007954E2" w:rsidP="00C36877">
      <w:pPr>
        <w:numPr>
          <w:ilvl w:val="2"/>
          <w:numId w:val="14"/>
        </w:numPr>
        <w:spacing w:before="0" w:beforeAutospacing="0" w:after="160" w:afterAutospacing="0"/>
        <w:ind w:left="709" w:right="-2" w:hanging="283"/>
        <w:contextualSpacing/>
        <w:rPr>
          <w:rFonts w:eastAsia="Times New Roman"/>
          <w:lang w:eastAsia="fr-FR"/>
        </w:rPr>
      </w:pPr>
      <w:r w:rsidRPr="007954E2">
        <w:rPr>
          <w:rFonts w:eastAsia="Times New Roman"/>
          <w:lang w:eastAsia="fr-FR"/>
        </w:rPr>
        <w:t>Lot n°1 : au bas du flanc ouest du massif forestier des mattes, à proximité du lotissement résidentiel Saint-Rome.</w:t>
      </w:r>
    </w:p>
    <w:p w14:paraId="1A62141F" w14:textId="77777777" w:rsidR="007954E2" w:rsidRPr="007954E2" w:rsidRDefault="007954E2" w:rsidP="00C36877">
      <w:pPr>
        <w:numPr>
          <w:ilvl w:val="2"/>
          <w:numId w:val="14"/>
        </w:numPr>
        <w:spacing w:before="0" w:beforeAutospacing="0" w:after="160" w:afterAutospacing="0"/>
        <w:ind w:left="709" w:right="-2" w:hanging="283"/>
        <w:contextualSpacing/>
        <w:rPr>
          <w:rFonts w:eastAsia="Times New Roman"/>
          <w:lang w:eastAsia="fr-FR"/>
        </w:rPr>
      </w:pPr>
      <w:r w:rsidRPr="007954E2">
        <w:rPr>
          <w:rFonts w:eastAsia="Times New Roman"/>
          <w:lang w:eastAsia="fr-FR"/>
        </w:rPr>
        <w:t xml:space="preserve">Lot n°2 : vallée de </w:t>
      </w:r>
      <w:proofErr w:type="spellStart"/>
      <w:r w:rsidRPr="007954E2">
        <w:rPr>
          <w:rFonts w:eastAsia="Times New Roman"/>
          <w:lang w:eastAsia="fr-FR"/>
        </w:rPr>
        <w:t>Bernagues</w:t>
      </w:r>
      <w:proofErr w:type="spellEnd"/>
      <w:r w:rsidRPr="007954E2">
        <w:rPr>
          <w:rFonts w:eastAsia="Times New Roman"/>
          <w:lang w:eastAsia="fr-FR"/>
        </w:rPr>
        <w:t xml:space="preserve">, au bas du flanc est du massif du bois de Ramon, au sud du village (1 km environ) ceinturée par des garrigues (Puech </w:t>
      </w:r>
      <w:proofErr w:type="spellStart"/>
      <w:r w:rsidRPr="007954E2">
        <w:rPr>
          <w:rFonts w:eastAsia="Times New Roman"/>
          <w:lang w:eastAsia="fr-FR"/>
        </w:rPr>
        <w:t>Counié</w:t>
      </w:r>
      <w:proofErr w:type="spellEnd"/>
      <w:r w:rsidRPr="007954E2">
        <w:rPr>
          <w:rFonts w:eastAsia="Times New Roman"/>
          <w:lang w:eastAsia="fr-FR"/>
        </w:rPr>
        <w:t xml:space="preserve">, Puech du </w:t>
      </w:r>
      <w:proofErr w:type="spellStart"/>
      <w:r w:rsidRPr="007954E2">
        <w:rPr>
          <w:rFonts w:eastAsia="Times New Roman"/>
          <w:lang w:eastAsia="fr-FR"/>
        </w:rPr>
        <w:t>Tarral</w:t>
      </w:r>
      <w:proofErr w:type="spellEnd"/>
      <w:r w:rsidRPr="007954E2">
        <w:rPr>
          <w:rFonts w:eastAsia="Times New Roman"/>
          <w:lang w:eastAsia="fr-FR"/>
        </w:rPr>
        <w:t xml:space="preserve">) et de la forêt méditerranéenne (Cazelle de la Lauze, Mas de Ramon, Mattes Claires et Pins de </w:t>
      </w:r>
      <w:proofErr w:type="spellStart"/>
      <w:r w:rsidRPr="007954E2">
        <w:rPr>
          <w:rFonts w:eastAsia="Times New Roman"/>
          <w:lang w:eastAsia="fr-FR"/>
        </w:rPr>
        <w:t>Jaoul</w:t>
      </w:r>
      <w:proofErr w:type="spellEnd"/>
      <w:r w:rsidRPr="007954E2">
        <w:rPr>
          <w:rFonts w:eastAsia="Times New Roman"/>
          <w:lang w:eastAsia="fr-FR"/>
        </w:rPr>
        <w:t>).</w:t>
      </w:r>
    </w:p>
    <w:p w14:paraId="3FAAAB46" w14:textId="77777777" w:rsidR="007954E2" w:rsidRPr="007954E2" w:rsidRDefault="007954E2" w:rsidP="00C36877">
      <w:pPr>
        <w:numPr>
          <w:ilvl w:val="2"/>
          <w:numId w:val="14"/>
        </w:numPr>
        <w:spacing w:before="0" w:beforeAutospacing="0" w:after="160" w:afterAutospacing="0"/>
        <w:ind w:left="709" w:right="-2" w:hanging="283"/>
        <w:contextualSpacing/>
        <w:rPr>
          <w:rFonts w:eastAsia="Times New Roman"/>
          <w:lang w:eastAsia="fr-FR"/>
        </w:rPr>
      </w:pPr>
      <w:r w:rsidRPr="007954E2">
        <w:rPr>
          <w:rFonts w:eastAsia="Times New Roman"/>
          <w:lang w:eastAsia="fr-FR"/>
        </w:rPr>
        <w:t xml:space="preserve">Lot n°3 : vallée de </w:t>
      </w:r>
      <w:proofErr w:type="spellStart"/>
      <w:r w:rsidRPr="007954E2">
        <w:rPr>
          <w:rFonts w:eastAsia="Times New Roman"/>
          <w:lang w:eastAsia="fr-FR"/>
        </w:rPr>
        <w:t>Bernagues</w:t>
      </w:r>
      <w:proofErr w:type="spellEnd"/>
      <w:r w:rsidRPr="007954E2">
        <w:rPr>
          <w:rFonts w:eastAsia="Times New Roman"/>
          <w:lang w:eastAsia="fr-FR"/>
        </w:rPr>
        <w:t xml:space="preserve">, au bas du flanc nord du Puech </w:t>
      </w:r>
      <w:proofErr w:type="spellStart"/>
      <w:r w:rsidRPr="007954E2">
        <w:rPr>
          <w:rFonts w:eastAsia="Times New Roman"/>
          <w:lang w:eastAsia="fr-FR"/>
        </w:rPr>
        <w:t>Counié</w:t>
      </w:r>
      <w:proofErr w:type="spellEnd"/>
      <w:r w:rsidRPr="007954E2">
        <w:rPr>
          <w:rFonts w:eastAsia="Times New Roman"/>
          <w:lang w:eastAsia="fr-FR"/>
        </w:rPr>
        <w:t xml:space="preserve"> de </w:t>
      </w:r>
      <w:proofErr w:type="spellStart"/>
      <w:r w:rsidRPr="007954E2">
        <w:rPr>
          <w:rFonts w:eastAsia="Times New Roman"/>
          <w:lang w:eastAsia="fr-FR"/>
        </w:rPr>
        <w:t>Bernagues</w:t>
      </w:r>
      <w:proofErr w:type="spellEnd"/>
      <w:r w:rsidRPr="007954E2">
        <w:rPr>
          <w:rFonts w:eastAsia="Times New Roman"/>
          <w:lang w:eastAsia="fr-FR"/>
        </w:rPr>
        <w:t xml:space="preserve">, au sud du village (1 km environ), ceinturée par des garrigues (Puech </w:t>
      </w:r>
      <w:proofErr w:type="spellStart"/>
      <w:r w:rsidRPr="007954E2">
        <w:rPr>
          <w:rFonts w:eastAsia="Times New Roman"/>
          <w:lang w:eastAsia="fr-FR"/>
        </w:rPr>
        <w:t>Counié</w:t>
      </w:r>
      <w:proofErr w:type="spellEnd"/>
      <w:r w:rsidRPr="007954E2">
        <w:rPr>
          <w:rFonts w:eastAsia="Times New Roman"/>
          <w:lang w:eastAsia="fr-FR"/>
        </w:rPr>
        <w:t xml:space="preserve">, Puech du </w:t>
      </w:r>
      <w:proofErr w:type="spellStart"/>
      <w:r w:rsidRPr="007954E2">
        <w:rPr>
          <w:rFonts w:eastAsia="Times New Roman"/>
          <w:lang w:eastAsia="fr-FR"/>
        </w:rPr>
        <w:t>Tarral</w:t>
      </w:r>
      <w:proofErr w:type="spellEnd"/>
      <w:r w:rsidRPr="007954E2">
        <w:rPr>
          <w:rFonts w:eastAsia="Times New Roman"/>
          <w:lang w:eastAsia="fr-FR"/>
        </w:rPr>
        <w:t xml:space="preserve">) et de la forêt méditerranéenne (Cazelle de la Lauze, Mas de Ramon, Mattes Claires et Pins de </w:t>
      </w:r>
      <w:proofErr w:type="spellStart"/>
      <w:r w:rsidRPr="007954E2">
        <w:rPr>
          <w:rFonts w:eastAsia="Times New Roman"/>
          <w:lang w:eastAsia="fr-FR"/>
        </w:rPr>
        <w:t>Jaoul</w:t>
      </w:r>
      <w:proofErr w:type="spellEnd"/>
      <w:r w:rsidRPr="007954E2">
        <w:rPr>
          <w:rFonts w:eastAsia="Times New Roman"/>
          <w:lang w:eastAsia="fr-FR"/>
        </w:rPr>
        <w:t>).</w:t>
      </w:r>
    </w:p>
    <w:p w14:paraId="1179773F" w14:textId="77777777" w:rsidR="007954E2" w:rsidRPr="007954E2" w:rsidRDefault="007954E2" w:rsidP="00C36877">
      <w:pPr>
        <w:tabs>
          <w:tab w:val="left" w:pos="993"/>
        </w:tabs>
        <w:spacing w:before="0" w:beforeAutospacing="0" w:after="0" w:afterAutospacing="0"/>
        <w:ind w:right="-2"/>
        <w:rPr>
          <w:rFonts w:eastAsia="Calibri"/>
          <w:lang w:eastAsia="en-US"/>
        </w:rPr>
      </w:pPr>
      <w:r w:rsidRPr="007954E2">
        <w:rPr>
          <w:rFonts w:eastAsia="Calibri"/>
          <w:lang w:eastAsia="en-US"/>
        </w:rPr>
        <w:t>Monsieur le Conseiller Municipal délégué expose ensuite à l’Assemblée que l’acquisition de ces parcelles présente un intérêt pour la Commune et ce pour les motifs suivants :</w:t>
      </w:r>
    </w:p>
    <w:p w14:paraId="7BE0650E" w14:textId="77777777" w:rsidR="007954E2" w:rsidRPr="007954E2" w:rsidRDefault="007954E2" w:rsidP="00C36877">
      <w:pPr>
        <w:numPr>
          <w:ilvl w:val="0"/>
          <w:numId w:val="17"/>
        </w:numPr>
        <w:spacing w:before="0" w:beforeAutospacing="0" w:after="0" w:afterAutospacing="0"/>
        <w:ind w:left="709" w:right="-2" w:hanging="283"/>
        <w:contextualSpacing/>
        <w:rPr>
          <w:rFonts w:eastAsia="Times New Roman"/>
          <w:lang w:eastAsia="fr-FR"/>
        </w:rPr>
      </w:pPr>
      <w:r w:rsidRPr="007954E2">
        <w:rPr>
          <w:rFonts w:eastAsia="Times New Roman"/>
          <w:lang w:eastAsia="fr-FR"/>
        </w:rPr>
        <w:t>Lot n°1 : Constitution d’une réserve foncière, protection de l’espace naturel en forêt du massif forestier des Mattes et d’un secteur particulièrement sensible puisqu’attenant à une zone résidentielle (lotissement Saint-Rome) et à proximité immédiate du futur captage d’eau potable des Mattes.</w:t>
      </w:r>
    </w:p>
    <w:p w14:paraId="6A91BAA0" w14:textId="77777777" w:rsidR="007954E2" w:rsidRPr="007954E2" w:rsidRDefault="007954E2" w:rsidP="00C36877">
      <w:pPr>
        <w:spacing w:before="0" w:beforeAutospacing="0" w:after="0" w:afterAutospacing="0"/>
        <w:ind w:left="709" w:right="-2"/>
        <w:contextualSpacing/>
        <w:rPr>
          <w:rFonts w:eastAsia="Times New Roman"/>
          <w:lang w:eastAsia="fr-FR"/>
        </w:rPr>
      </w:pPr>
      <w:r w:rsidRPr="007954E2">
        <w:rPr>
          <w:rFonts w:eastAsia="Times New Roman"/>
          <w:lang w:eastAsia="fr-FR"/>
        </w:rPr>
        <w:t>Parcelles communales attenantes.</w:t>
      </w:r>
    </w:p>
    <w:p w14:paraId="73B185BB" w14:textId="77777777" w:rsidR="007954E2" w:rsidRPr="007954E2" w:rsidRDefault="007954E2" w:rsidP="00C36877">
      <w:pPr>
        <w:numPr>
          <w:ilvl w:val="0"/>
          <w:numId w:val="17"/>
        </w:numPr>
        <w:spacing w:before="0" w:beforeAutospacing="0" w:after="0" w:afterAutospacing="0"/>
        <w:ind w:left="709" w:right="-2" w:hanging="283"/>
        <w:contextualSpacing/>
        <w:rPr>
          <w:rFonts w:eastAsia="Times New Roman"/>
          <w:lang w:eastAsia="fr-FR"/>
        </w:rPr>
      </w:pPr>
      <w:r w:rsidRPr="007954E2">
        <w:rPr>
          <w:rFonts w:eastAsia="Times New Roman"/>
          <w:lang w:eastAsia="fr-FR"/>
        </w:rPr>
        <w:t xml:space="preserve">Lots n°2 et 3 : Constitution d’une réserve foncière, protection de l’espace naturel de « garrigues » de </w:t>
      </w:r>
      <w:proofErr w:type="spellStart"/>
      <w:r w:rsidRPr="007954E2">
        <w:rPr>
          <w:rFonts w:eastAsia="Times New Roman"/>
          <w:lang w:eastAsia="fr-FR"/>
        </w:rPr>
        <w:t>Bernagues</w:t>
      </w:r>
      <w:proofErr w:type="spellEnd"/>
      <w:r w:rsidRPr="007954E2">
        <w:rPr>
          <w:rFonts w:eastAsia="Times New Roman"/>
          <w:lang w:eastAsia="fr-FR"/>
        </w:rPr>
        <w:t>, dont il convient de garantir la protection et la préservation.</w:t>
      </w:r>
    </w:p>
    <w:p w14:paraId="7C644F91" w14:textId="77777777" w:rsidR="007954E2" w:rsidRPr="007954E2" w:rsidRDefault="007954E2" w:rsidP="00C36877">
      <w:pPr>
        <w:spacing w:before="0" w:beforeAutospacing="0" w:after="0" w:afterAutospacing="0"/>
        <w:ind w:left="709" w:right="-2"/>
        <w:contextualSpacing/>
        <w:rPr>
          <w:rFonts w:eastAsia="Times New Roman"/>
          <w:lang w:eastAsia="fr-FR"/>
        </w:rPr>
      </w:pPr>
      <w:r w:rsidRPr="007954E2">
        <w:rPr>
          <w:rFonts w:eastAsia="Times New Roman"/>
          <w:lang w:eastAsia="fr-FR"/>
        </w:rPr>
        <w:t>Parcelles communales attenantes.</w:t>
      </w:r>
    </w:p>
    <w:p w14:paraId="454CC737" w14:textId="77777777" w:rsidR="007954E2" w:rsidRPr="007954E2" w:rsidRDefault="007954E2" w:rsidP="00C36877">
      <w:pPr>
        <w:spacing w:before="0" w:beforeAutospacing="0" w:after="0" w:afterAutospacing="0"/>
        <w:ind w:right="-2"/>
        <w:rPr>
          <w:rFonts w:eastAsia="Calibri"/>
          <w:bCs/>
          <w:lang w:eastAsia="en-US"/>
        </w:rPr>
      </w:pPr>
      <w:r w:rsidRPr="007954E2">
        <w:rPr>
          <w:rFonts w:eastAsia="Calibri"/>
          <w:bCs/>
          <w:lang w:eastAsia="en-US"/>
        </w:rPr>
        <w:t>Sur proposition de Monsieur le Conseiller Municipal délégué,</w:t>
      </w:r>
    </w:p>
    <w:p w14:paraId="2D835675" w14:textId="77777777" w:rsidR="007954E2" w:rsidRPr="007954E2" w:rsidRDefault="007954E2" w:rsidP="00C36877">
      <w:pPr>
        <w:spacing w:before="0" w:beforeAutospacing="0" w:after="0" w:afterAutospacing="0"/>
        <w:ind w:right="-2"/>
        <w:rPr>
          <w:rFonts w:eastAsia="Calibri"/>
          <w:bCs/>
          <w:lang w:eastAsia="en-US"/>
        </w:rPr>
      </w:pPr>
      <w:r w:rsidRPr="007954E2">
        <w:rPr>
          <w:rFonts w:eastAsia="Calibri"/>
          <w:bCs/>
          <w:lang w:eastAsia="en-US"/>
        </w:rPr>
        <w:t>Le Conseil Municipal, à l’unanimité,</w:t>
      </w:r>
    </w:p>
    <w:p w14:paraId="2298994D" w14:textId="55BDD8DE" w:rsidR="007954E2" w:rsidRPr="007954E2" w:rsidRDefault="007954E2" w:rsidP="00C36877">
      <w:pPr>
        <w:numPr>
          <w:ilvl w:val="0"/>
          <w:numId w:val="17"/>
        </w:numPr>
        <w:spacing w:before="0" w:beforeAutospacing="0" w:after="0" w:afterAutospacing="0"/>
        <w:ind w:left="426" w:right="-2"/>
        <w:contextualSpacing/>
        <w:rPr>
          <w:rFonts w:eastAsia="Times New Roman"/>
          <w:bCs/>
          <w:lang w:eastAsia="fr-FR"/>
        </w:rPr>
      </w:pPr>
      <w:r w:rsidRPr="007954E2">
        <w:rPr>
          <w:rFonts w:eastAsia="Times New Roman"/>
          <w:bCs/>
          <w:lang w:eastAsia="fr-FR"/>
        </w:rPr>
        <w:t>DÉCIDE de réaliser l’acquisition des parcelles cadastrées section AH numéros 373 et 374, section AL numéro 219 et section AN numéros 617, 618, 619 et 620 moyennant la somme globale et forfaitaire de 2 000 €, conforme au prix du marché et à l’évaluation des services du 17 août 2023,</w:t>
      </w:r>
    </w:p>
    <w:p w14:paraId="533DEDCC" w14:textId="76A16228" w:rsidR="007954E2" w:rsidRPr="007954E2" w:rsidRDefault="007954E2" w:rsidP="00C36877">
      <w:pPr>
        <w:numPr>
          <w:ilvl w:val="0"/>
          <w:numId w:val="17"/>
        </w:numPr>
        <w:spacing w:before="0" w:beforeAutospacing="0" w:after="0" w:afterAutospacing="0"/>
        <w:ind w:left="426" w:right="-2"/>
        <w:contextualSpacing/>
        <w:rPr>
          <w:rFonts w:eastAsia="Times New Roman"/>
          <w:bCs/>
          <w:lang w:eastAsia="fr-FR"/>
        </w:rPr>
      </w:pPr>
      <w:r w:rsidRPr="007954E2">
        <w:rPr>
          <w:rFonts w:eastAsia="Times New Roman"/>
          <w:bCs/>
          <w:lang w:eastAsia="fr-FR"/>
        </w:rPr>
        <w:t>DÉSIGNE Maître Caroline PLA-CHEVALIER, Notaire à Aniane, pour dresser l’acte authentique à intervenir,</w:t>
      </w:r>
    </w:p>
    <w:p w14:paraId="09D88840" w14:textId="77777777" w:rsidR="007954E2" w:rsidRPr="007954E2" w:rsidRDefault="007954E2" w:rsidP="00C36877">
      <w:pPr>
        <w:numPr>
          <w:ilvl w:val="0"/>
          <w:numId w:val="17"/>
        </w:numPr>
        <w:spacing w:before="0" w:beforeAutospacing="0" w:after="0" w:afterAutospacing="0"/>
        <w:ind w:left="426" w:right="-2"/>
        <w:contextualSpacing/>
        <w:rPr>
          <w:rFonts w:eastAsia="Times New Roman"/>
          <w:bCs/>
          <w:lang w:eastAsia="fr-FR"/>
        </w:rPr>
      </w:pPr>
      <w:r w:rsidRPr="007954E2">
        <w:rPr>
          <w:rFonts w:eastAsia="Times New Roman"/>
          <w:bCs/>
          <w:lang w:eastAsia="fr-FR"/>
        </w:rPr>
        <w:t>DIT que l’ensemble des frais notamment notariés, seront à la charge de la Commune,</w:t>
      </w:r>
    </w:p>
    <w:p w14:paraId="52EFAA42" w14:textId="6335BF84" w:rsidR="007954E2" w:rsidRPr="007954E2" w:rsidRDefault="00420193" w:rsidP="00C36877">
      <w:pPr>
        <w:numPr>
          <w:ilvl w:val="0"/>
          <w:numId w:val="17"/>
        </w:numPr>
        <w:spacing w:before="0" w:beforeAutospacing="0" w:after="0" w:afterAutospacing="0"/>
        <w:ind w:left="426" w:right="-2"/>
        <w:contextualSpacing/>
        <w:rPr>
          <w:rFonts w:eastAsia="Times New Roman"/>
          <w:bCs/>
          <w:lang w:eastAsia="fr-FR"/>
        </w:rPr>
      </w:pPr>
      <w:r w:rsidRPr="007954E2">
        <w:rPr>
          <w:rFonts w:eastAsia="Times New Roman"/>
          <w:bCs/>
          <w:lang w:eastAsia="fr-FR"/>
        </w:rPr>
        <w:t xml:space="preserve">AUTORISE </w:t>
      </w:r>
      <w:r w:rsidR="007954E2" w:rsidRPr="007954E2">
        <w:rPr>
          <w:rFonts w:eastAsia="Times New Roman"/>
          <w:bCs/>
          <w:lang w:eastAsia="fr-FR"/>
        </w:rPr>
        <w:t>Monsieur le Maire à signer tous actes nécessaires à la réalisation de cette acquisition.</w:t>
      </w:r>
    </w:p>
    <w:p w14:paraId="4F6389DB" w14:textId="77777777" w:rsidR="007954E2" w:rsidRPr="007954E2" w:rsidRDefault="007954E2" w:rsidP="00C36877">
      <w:pPr>
        <w:numPr>
          <w:ilvl w:val="0"/>
          <w:numId w:val="17"/>
        </w:numPr>
        <w:spacing w:before="0" w:beforeAutospacing="0" w:after="0" w:afterAutospacing="0"/>
        <w:ind w:left="426" w:right="-2"/>
        <w:contextualSpacing/>
        <w:rPr>
          <w:rFonts w:eastAsia="Times New Roman"/>
          <w:bCs/>
          <w:lang w:eastAsia="fr-FR"/>
        </w:rPr>
      </w:pPr>
      <w:r w:rsidRPr="007954E2">
        <w:rPr>
          <w:rFonts w:eastAsia="Times New Roman"/>
          <w:bCs/>
          <w:lang w:eastAsia="fr-FR"/>
        </w:rPr>
        <w:t xml:space="preserve">DIT que les crédits nécessaires au financement de cette acquisition sont inscrits au budget communal pour 2023, chapitre 21. </w:t>
      </w:r>
    </w:p>
    <w:p w14:paraId="70CA934D" w14:textId="77777777" w:rsidR="007954E2" w:rsidRPr="007954E2" w:rsidRDefault="007954E2" w:rsidP="00C36877">
      <w:pPr>
        <w:spacing w:before="0" w:beforeAutospacing="0" w:after="0" w:afterAutospacing="0"/>
        <w:rPr>
          <w:rFonts w:eastAsia="Calibri"/>
          <w:b/>
          <w:bCs/>
          <w:lang w:eastAsia="en-US"/>
        </w:rPr>
      </w:pPr>
    </w:p>
    <w:p w14:paraId="054545D2" w14:textId="77777777" w:rsidR="00C36877" w:rsidRPr="00C36877" w:rsidRDefault="00C36877" w:rsidP="00C36877">
      <w:pPr>
        <w:spacing w:before="0" w:beforeAutospacing="0" w:after="0" w:afterAutospacing="0"/>
        <w:rPr>
          <w:rFonts w:eastAsia="Calibri"/>
          <w:b/>
          <w:bCs/>
          <w:lang w:eastAsia="en-US"/>
        </w:rPr>
      </w:pPr>
      <w:r w:rsidRPr="00C36877">
        <w:rPr>
          <w:rFonts w:eastAsia="Calibri"/>
          <w:b/>
          <w:bCs/>
          <w:u w:val="single"/>
          <w:lang w:eastAsia="en-US"/>
        </w:rPr>
        <w:t>AFFAIRES FONCIÈRES</w:t>
      </w:r>
      <w:r w:rsidRPr="00C36877">
        <w:rPr>
          <w:rFonts w:eastAsia="Calibri"/>
          <w:b/>
          <w:bCs/>
          <w:lang w:eastAsia="en-US"/>
        </w:rPr>
        <w:t> : ACQUISITION DE LA PROPRIÉTÉ BÂTIE 10, AVENUE LOUIS MARRES – PARCELLES CADASTRÉES SECTION BD NUMÉROS 151 ET 152</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C36877" w:rsidRPr="008A4060" w14:paraId="2B27D31D"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0302DE5C"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20192CB7" w14:textId="33D2098C"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23/09/11</w:t>
            </w:r>
          </w:p>
        </w:tc>
        <w:tc>
          <w:tcPr>
            <w:tcW w:w="616" w:type="pct"/>
            <w:tcBorders>
              <w:top w:val="single" w:sz="4" w:space="0" w:color="auto"/>
              <w:left w:val="single" w:sz="4" w:space="0" w:color="auto"/>
              <w:bottom w:val="single" w:sz="4" w:space="0" w:color="auto"/>
            </w:tcBorders>
            <w:vAlign w:val="center"/>
          </w:tcPr>
          <w:p w14:paraId="00D5324B"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0DF70825" w14:textId="77777777"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59001CF4"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746393BE" w14:textId="77777777"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49902C86" w14:textId="77777777" w:rsidR="00C36877" w:rsidRPr="00C36877" w:rsidRDefault="00C36877" w:rsidP="00C36877">
      <w:pPr>
        <w:spacing w:before="0" w:beforeAutospacing="0" w:after="0" w:afterAutospacing="0"/>
        <w:rPr>
          <w:rFonts w:eastAsia="Times New Roman"/>
          <w:lang w:eastAsia="fr-FR"/>
        </w:rPr>
      </w:pPr>
      <w:r w:rsidRPr="00C36877">
        <w:rPr>
          <w:rFonts w:eastAsia="Times New Roman"/>
          <w:lang w:eastAsia="fr-FR"/>
        </w:rPr>
        <w:t>Monsieur le Maire expose à l’Assemblée :</w:t>
      </w:r>
    </w:p>
    <w:p w14:paraId="6005A2E4" w14:textId="77777777" w:rsidR="00C36877" w:rsidRPr="00C36877" w:rsidRDefault="00C36877" w:rsidP="00C36877">
      <w:pPr>
        <w:spacing w:before="0" w:beforeAutospacing="0" w:after="0" w:afterAutospacing="0"/>
        <w:rPr>
          <w:rFonts w:eastAsia="Times New Roman"/>
          <w:lang w:eastAsia="fr-FR"/>
        </w:rPr>
      </w:pPr>
      <w:r w:rsidRPr="00C36877">
        <w:rPr>
          <w:rFonts w:eastAsia="Times New Roman"/>
          <w:lang w:eastAsia="fr-FR"/>
        </w:rPr>
        <w:t>Notre Commune a été informée de la mise en vente de l’habitation et de son terrain d’agrément, situés 10, avenue Lieutenant Louis Marres à Aniane.</w:t>
      </w:r>
    </w:p>
    <w:p w14:paraId="5346FB10" w14:textId="77777777" w:rsidR="00C36877" w:rsidRPr="00C36877" w:rsidRDefault="00C36877" w:rsidP="00C36877">
      <w:pPr>
        <w:spacing w:before="0" w:beforeAutospacing="0" w:after="0" w:afterAutospacing="0"/>
        <w:rPr>
          <w:rFonts w:eastAsia="Times New Roman"/>
          <w:lang w:eastAsia="fr-FR"/>
        </w:rPr>
      </w:pPr>
      <w:r w:rsidRPr="00C36877">
        <w:rPr>
          <w:rFonts w:eastAsia="Times New Roman"/>
          <w:lang w:eastAsia="fr-FR"/>
        </w:rPr>
        <w:t>Ce bien est composé :</w:t>
      </w:r>
    </w:p>
    <w:p w14:paraId="651A86C7" w14:textId="77777777" w:rsidR="00C36877" w:rsidRPr="00C36877" w:rsidRDefault="00C36877" w:rsidP="00C36877">
      <w:pPr>
        <w:numPr>
          <w:ilvl w:val="0"/>
          <w:numId w:val="18"/>
        </w:numPr>
        <w:spacing w:before="0" w:beforeAutospacing="0" w:after="0" w:afterAutospacing="0"/>
        <w:contextualSpacing/>
        <w:jc w:val="left"/>
        <w:rPr>
          <w:rFonts w:eastAsia="Times New Roman"/>
          <w:lang w:eastAsia="fr-FR"/>
        </w:rPr>
      </w:pPr>
      <w:r w:rsidRPr="00C36877">
        <w:rPr>
          <w:rFonts w:eastAsia="Times New Roman"/>
          <w:lang w:eastAsia="fr-FR"/>
        </w:rPr>
        <w:t>D’une maison d’habitation d’une surface habitable de 120 m</w:t>
      </w:r>
      <w:r w:rsidRPr="00C36877">
        <w:rPr>
          <w:rFonts w:eastAsia="Times New Roman"/>
          <w:vertAlign w:val="superscript"/>
          <w:lang w:eastAsia="fr-FR"/>
        </w:rPr>
        <w:t xml:space="preserve">2 </w:t>
      </w:r>
      <w:r w:rsidRPr="00C36877">
        <w:rPr>
          <w:rFonts w:eastAsia="Times New Roman"/>
          <w:lang w:eastAsia="fr-FR"/>
        </w:rPr>
        <w:t>environ,</w:t>
      </w:r>
    </w:p>
    <w:p w14:paraId="45B164B2" w14:textId="77777777" w:rsidR="00C36877" w:rsidRPr="00C36877" w:rsidRDefault="00C36877" w:rsidP="00C36877">
      <w:pPr>
        <w:numPr>
          <w:ilvl w:val="0"/>
          <w:numId w:val="18"/>
        </w:numPr>
        <w:spacing w:before="0" w:beforeAutospacing="0" w:after="0" w:afterAutospacing="0"/>
        <w:contextualSpacing/>
        <w:jc w:val="left"/>
        <w:rPr>
          <w:rFonts w:eastAsia="Times New Roman"/>
          <w:lang w:eastAsia="fr-FR"/>
        </w:rPr>
      </w:pPr>
      <w:r w:rsidRPr="00C36877">
        <w:rPr>
          <w:rFonts w:eastAsia="Times New Roman"/>
          <w:lang w:eastAsia="fr-FR"/>
        </w:rPr>
        <w:t>D’une remise de 60 m</w:t>
      </w:r>
      <w:r w:rsidRPr="00C36877">
        <w:rPr>
          <w:rFonts w:eastAsia="Times New Roman"/>
          <w:vertAlign w:val="superscript"/>
          <w:lang w:eastAsia="fr-FR"/>
        </w:rPr>
        <w:t>2</w:t>
      </w:r>
      <w:r w:rsidRPr="00C36877">
        <w:rPr>
          <w:rFonts w:eastAsia="Times New Roman"/>
          <w:lang w:eastAsia="fr-FR"/>
        </w:rPr>
        <w:t>,</w:t>
      </w:r>
    </w:p>
    <w:p w14:paraId="4170E9CA" w14:textId="73667A79" w:rsidR="00C36877" w:rsidRPr="00C36877" w:rsidRDefault="00C36877" w:rsidP="00C36877">
      <w:pPr>
        <w:numPr>
          <w:ilvl w:val="0"/>
          <w:numId w:val="18"/>
        </w:numPr>
        <w:spacing w:before="0" w:beforeAutospacing="0" w:after="0" w:afterAutospacing="0"/>
        <w:contextualSpacing/>
        <w:jc w:val="left"/>
        <w:rPr>
          <w:rFonts w:eastAsia="Times New Roman"/>
          <w:lang w:eastAsia="fr-FR"/>
        </w:rPr>
      </w:pPr>
      <w:r w:rsidRPr="00C36877">
        <w:rPr>
          <w:rFonts w:eastAsia="Times New Roman"/>
          <w:lang w:eastAsia="fr-FR"/>
        </w:rPr>
        <w:t>D’un terrain attenant en nature de jardin arboré d’une surface de</w:t>
      </w:r>
      <w:r>
        <w:rPr>
          <w:rFonts w:eastAsia="Times New Roman"/>
          <w:lang w:eastAsia="fr-FR"/>
        </w:rPr>
        <w:t xml:space="preserve"> </w:t>
      </w:r>
      <w:r w:rsidRPr="00C36877">
        <w:rPr>
          <w:rFonts w:eastAsia="Times New Roman"/>
          <w:lang w:eastAsia="fr-FR"/>
        </w:rPr>
        <w:t>1 650 m</w:t>
      </w:r>
      <w:r w:rsidRPr="00C36877">
        <w:rPr>
          <w:rFonts w:eastAsia="Times New Roman"/>
          <w:vertAlign w:val="superscript"/>
          <w:lang w:eastAsia="fr-FR"/>
        </w:rPr>
        <w:t>2</w:t>
      </w:r>
      <w:r w:rsidRPr="00C36877">
        <w:rPr>
          <w:rFonts w:eastAsia="Times New Roman"/>
          <w:lang w:eastAsia="fr-FR"/>
        </w:rPr>
        <w:t>.</w:t>
      </w:r>
    </w:p>
    <w:p w14:paraId="741CBADA" w14:textId="77777777" w:rsidR="00C36877" w:rsidRPr="00C36877" w:rsidRDefault="00C36877" w:rsidP="00C36877">
      <w:pPr>
        <w:spacing w:before="0" w:beforeAutospacing="0" w:after="0" w:afterAutospacing="0"/>
        <w:rPr>
          <w:rFonts w:eastAsia="Times New Roman"/>
          <w:lang w:eastAsia="fr-FR"/>
        </w:rPr>
      </w:pPr>
      <w:r w:rsidRPr="00C36877">
        <w:rPr>
          <w:rFonts w:eastAsia="Times New Roman"/>
          <w:lang w:eastAsia="fr-FR"/>
        </w:rPr>
        <w:t>Il est porté au cadastre sous les références suivantes :</w:t>
      </w:r>
    </w:p>
    <w:p w14:paraId="662C384A" w14:textId="77777777" w:rsidR="00C36877" w:rsidRPr="00C36877" w:rsidRDefault="00C36877" w:rsidP="00C36877">
      <w:pPr>
        <w:numPr>
          <w:ilvl w:val="0"/>
          <w:numId w:val="19"/>
        </w:numPr>
        <w:spacing w:before="0" w:beforeAutospacing="0" w:after="0" w:afterAutospacing="0"/>
        <w:contextualSpacing/>
        <w:jc w:val="left"/>
        <w:rPr>
          <w:rFonts w:eastAsia="Times New Roman"/>
          <w:lang w:eastAsia="fr-FR"/>
        </w:rPr>
      </w:pPr>
      <w:r w:rsidRPr="00C36877">
        <w:rPr>
          <w:rFonts w:eastAsia="Times New Roman"/>
          <w:lang w:eastAsia="fr-FR"/>
        </w:rPr>
        <w:t>Parcelle cadastrée section BD numéro 151, d’une surface cadastrale de 1 440 m</w:t>
      </w:r>
      <w:r w:rsidRPr="00C36877">
        <w:rPr>
          <w:rFonts w:eastAsia="Times New Roman"/>
          <w:vertAlign w:val="superscript"/>
          <w:lang w:eastAsia="fr-FR"/>
        </w:rPr>
        <w:t>2</w:t>
      </w:r>
      <w:r w:rsidRPr="00C36877">
        <w:rPr>
          <w:rFonts w:eastAsia="Times New Roman"/>
          <w:lang w:eastAsia="fr-FR"/>
        </w:rPr>
        <w:t>,</w:t>
      </w:r>
    </w:p>
    <w:p w14:paraId="49784B58" w14:textId="77777777" w:rsidR="00C36877" w:rsidRPr="00C36877" w:rsidRDefault="00C36877" w:rsidP="00C36877">
      <w:pPr>
        <w:numPr>
          <w:ilvl w:val="0"/>
          <w:numId w:val="19"/>
        </w:numPr>
        <w:spacing w:before="0" w:beforeAutospacing="0" w:after="0" w:afterAutospacing="0"/>
        <w:contextualSpacing/>
        <w:jc w:val="left"/>
        <w:rPr>
          <w:rFonts w:eastAsia="Times New Roman"/>
          <w:lang w:eastAsia="fr-FR"/>
        </w:rPr>
      </w:pPr>
      <w:r w:rsidRPr="00C36877">
        <w:rPr>
          <w:rFonts w:eastAsia="Times New Roman"/>
          <w:lang w:eastAsia="fr-FR"/>
        </w:rPr>
        <w:t>Parcelle cadastrée section BD numéro 152, d’une surface cadastrale de 390 m</w:t>
      </w:r>
      <w:r w:rsidRPr="00C36877">
        <w:rPr>
          <w:rFonts w:eastAsia="Times New Roman"/>
          <w:vertAlign w:val="superscript"/>
          <w:lang w:eastAsia="fr-FR"/>
        </w:rPr>
        <w:t>2</w:t>
      </w:r>
      <w:r w:rsidRPr="00C36877">
        <w:rPr>
          <w:rFonts w:eastAsia="Times New Roman"/>
          <w:lang w:eastAsia="fr-FR"/>
        </w:rPr>
        <w:t>,</w:t>
      </w:r>
    </w:p>
    <w:p w14:paraId="0C796656" w14:textId="77777777" w:rsidR="00C36877" w:rsidRPr="005C0FA6" w:rsidRDefault="00C36877" w:rsidP="00C36877">
      <w:pPr>
        <w:spacing w:before="0" w:beforeAutospacing="0" w:after="0" w:afterAutospacing="0"/>
        <w:rPr>
          <w:color w:val="000000"/>
        </w:rPr>
      </w:pPr>
      <w:r w:rsidRPr="005C0FA6">
        <w:rPr>
          <w:color w:val="000000"/>
        </w:rPr>
        <w:lastRenderedPageBreak/>
        <w:t>Ce patrimoine jouxte l’École Maternelle et permettrait de satisfaire nos futurs besoins en matière de création de classe supplémentaires, agrandissement de la cour de récréation, extension du réfectoire du restaurant scolaire maternel.</w:t>
      </w:r>
    </w:p>
    <w:p w14:paraId="444BA48B" w14:textId="77777777" w:rsidR="00C36877" w:rsidRPr="005016FD" w:rsidRDefault="00C36877" w:rsidP="00C36877">
      <w:pPr>
        <w:spacing w:before="0" w:beforeAutospacing="0" w:after="0" w:afterAutospacing="0"/>
        <w:rPr>
          <w:color w:val="000000"/>
          <w:sz w:val="20"/>
          <w:szCs w:val="20"/>
        </w:rPr>
      </w:pPr>
      <w:r>
        <w:rPr>
          <w:color w:val="000000"/>
        </w:rPr>
        <w:t xml:space="preserve">Sur proposition de </w:t>
      </w:r>
      <w:r w:rsidRPr="005C0FA6">
        <w:rPr>
          <w:color w:val="000000"/>
        </w:rPr>
        <w:t>Monsieur le Maire</w:t>
      </w:r>
      <w:r>
        <w:rPr>
          <w:color w:val="000000"/>
        </w:rPr>
        <w:t>,</w:t>
      </w:r>
    </w:p>
    <w:p w14:paraId="49821056" w14:textId="77777777" w:rsidR="00C36877" w:rsidRDefault="00C36877" w:rsidP="00C36877">
      <w:pPr>
        <w:spacing w:before="0" w:beforeAutospacing="0" w:after="0" w:afterAutospacing="0"/>
        <w:rPr>
          <w:color w:val="000000"/>
        </w:rPr>
      </w:pPr>
      <w:r>
        <w:rPr>
          <w:color w:val="000000"/>
        </w:rPr>
        <w:t>Le Conseil Municipal, après en avoir délibéré,</w:t>
      </w:r>
    </w:p>
    <w:p w14:paraId="1DB9939A" w14:textId="77777777" w:rsidR="00C36877" w:rsidRPr="005C0FA6" w:rsidRDefault="00C36877" w:rsidP="00C36877">
      <w:pPr>
        <w:spacing w:before="0" w:beforeAutospacing="0" w:after="0" w:afterAutospacing="0"/>
        <w:rPr>
          <w:color w:val="000000"/>
        </w:rPr>
      </w:pPr>
      <w:r>
        <w:rPr>
          <w:color w:val="000000"/>
        </w:rPr>
        <w:t>À l’unanimité,</w:t>
      </w:r>
    </w:p>
    <w:p w14:paraId="4F45CFD9" w14:textId="77777777" w:rsidR="00C36877" w:rsidRPr="005C0FA6" w:rsidRDefault="00C36877" w:rsidP="00C36877">
      <w:pPr>
        <w:spacing w:before="0" w:beforeAutospacing="0" w:after="0" w:afterAutospacing="0"/>
        <w:rPr>
          <w:color w:val="000000"/>
        </w:rPr>
      </w:pPr>
      <w:r w:rsidRPr="005C0FA6">
        <w:rPr>
          <w:color w:val="000000"/>
        </w:rPr>
        <w:t xml:space="preserve">SE PRONONCE </w:t>
      </w:r>
      <w:r>
        <w:rPr>
          <w:color w:val="000000"/>
        </w:rPr>
        <w:t xml:space="preserve">favorablement </w:t>
      </w:r>
      <w:r w:rsidRPr="005C0FA6">
        <w:rPr>
          <w:color w:val="000000"/>
        </w:rPr>
        <w:t>sur l’opportunité de cette acquisition,</w:t>
      </w:r>
    </w:p>
    <w:p w14:paraId="4443A6A7" w14:textId="77777777" w:rsidR="00C36877" w:rsidRDefault="00C36877" w:rsidP="00C36877">
      <w:pPr>
        <w:spacing w:before="0" w:beforeAutospacing="0" w:after="0" w:afterAutospacing="0"/>
        <w:rPr>
          <w:color w:val="000000"/>
        </w:rPr>
      </w:pPr>
      <w:r w:rsidRPr="005C0FA6">
        <w:rPr>
          <w:color w:val="000000"/>
        </w:rPr>
        <w:t>AUTORISE</w:t>
      </w:r>
      <w:r>
        <w:rPr>
          <w:color w:val="000000"/>
        </w:rPr>
        <w:t xml:space="preserve"> Monsieur le Maire</w:t>
      </w:r>
      <w:r w:rsidRPr="005C0FA6">
        <w:rPr>
          <w:color w:val="000000"/>
        </w:rPr>
        <w:t xml:space="preserve"> à poursuivre les négociations avec le(s) propriétaire(s) en vue de l’acquisition de ce patrimoine.</w:t>
      </w:r>
    </w:p>
    <w:p w14:paraId="2681ED35" w14:textId="77777777" w:rsidR="007954E2" w:rsidRPr="007954E2" w:rsidRDefault="007954E2" w:rsidP="00C36877">
      <w:pPr>
        <w:spacing w:before="0" w:beforeAutospacing="0" w:after="0" w:afterAutospacing="0"/>
        <w:rPr>
          <w:rFonts w:eastAsia="Calibri"/>
          <w:b/>
          <w:bCs/>
          <w:lang w:eastAsia="en-US"/>
        </w:rPr>
      </w:pPr>
    </w:p>
    <w:p w14:paraId="02B611B4" w14:textId="77777777" w:rsidR="00C36877" w:rsidRPr="00C36877" w:rsidRDefault="00C36877" w:rsidP="00C36877">
      <w:pPr>
        <w:spacing w:before="0" w:beforeAutospacing="0" w:after="0" w:afterAutospacing="0"/>
        <w:rPr>
          <w:rFonts w:eastAsia="Times New Roman"/>
          <w:b/>
          <w:caps/>
          <w:lang w:eastAsia="fr-FR"/>
        </w:rPr>
      </w:pPr>
      <w:r w:rsidRPr="00C36877">
        <w:rPr>
          <w:rFonts w:eastAsia="Calibri"/>
          <w:b/>
          <w:bCs/>
          <w:u w:val="single"/>
          <w:lang w:eastAsia="en-US"/>
        </w:rPr>
        <w:t>FINANCES</w:t>
      </w:r>
      <w:r w:rsidRPr="00C36877">
        <w:rPr>
          <w:rFonts w:eastAsia="Calibri"/>
          <w:b/>
          <w:bCs/>
          <w:lang w:eastAsia="en-US"/>
        </w:rPr>
        <w:t> : FOURNITURE DES REPAS AU CENTRE DE LOISIRS – NOUVEAUX TARIFS</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C36877" w:rsidRPr="008A4060" w14:paraId="0460CF4C"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08067599"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7ADA33BD" w14:textId="5E5DF331"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23/09/12</w:t>
            </w:r>
          </w:p>
        </w:tc>
        <w:tc>
          <w:tcPr>
            <w:tcW w:w="616" w:type="pct"/>
            <w:tcBorders>
              <w:top w:val="single" w:sz="4" w:space="0" w:color="auto"/>
              <w:left w:val="single" w:sz="4" w:space="0" w:color="auto"/>
              <w:bottom w:val="single" w:sz="4" w:space="0" w:color="auto"/>
            </w:tcBorders>
            <w:vAlign w:val="center"/>
          </w:tcPr>
          <w:p w14:paraId="1FFFCC9A"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3358FC00" w14:textId="77777777"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77C84D7C"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5A5184CF" w14:textId="77777777"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495CC225" w14:textId="77777777" w:rsidR="00C36877" w:rsidRPr="00C36877" w:rsidRDefault="00C36877" w:rsidP="00420193">
      <w:pPr>
        <w:spacing w:before="0" w:beforeAutospacing="0" w:after="0" w:afterAutospacing="0"/>
        <w:rPr>
          <w:rFonts w:eastAsia="Calibri"/>
          <w:spacing w:val="4"/>
          <w:lang w:eastAsia="en-US"/>
        </w:rPr>
      </w:pPr>
      <w:r w:rsidRPr="00C36877">
        <w:rPr>
          <w:rFonts w:eastAsia="Calibri"/>
          <w:spacing w:val="4"/>
          <w:lang w:eastAsia="en-US"/>
        </w:rPr>
        <w:t>Madame la Conseillère municipale déléguée à la vie scolaire rappelle à l’assemblée que la grille de tarification des repas au centre de loisirs a été modifiée par délibération du 12 juillet 2022 comme suit :</w:t>
      </w:r>
    </w:p>
    <w:tbl>
      <w:tblPr>
        <w:tblStyle w:val="Grilledutableau"/>
        <w:tblW w:w="0" w:type="auto"/>
        <w:tblInd w:w="988" w:type="dxa"/>
        <w:tblLook w:val="04A0" w:firstRow="1" w:lastRow="0" w:firstColumn="1" w:lastColumn="0" w:noHBand="0" w:noVBand="1"/>
      </w:tblPr>
      <w:tblGrid>
        <w:gridCol w:w="2263"/>
        <w:gridCol w:w="1418"/>
        <w:gridCol w:w="1843"/>
        <w:gridCol w:w="1318"/>
      </w:tblGrid>
      <w:tr w:rsidR="00C36877" w:rsidRPr="00C36877" w14:paraId="7D41A0D4" w14:textId="77777777" w:rsidTr="00F3164A">
        <w:tc>
          <w:tcPr>
            <w:tcW w:w="6842" w:type="dxa"/>
            <w:gridSpan w:val="4"/>
            <w:shd w:val="clear" w:color="auto" w:fill="E7E6E6"/>
          </w:tcPr>
          <w:p w14:paraId="0690D4D5" w14:textId="77777777" w:rsidR="00C36877" w:rsidRPr="00C36877" w:rsidRDefault="00C36877" w:rsidP="00C36877">
            <w:pPr>
              <w:spacing w:before="0" w:beforeAutospacing="0" w:after="0" w:afterAutospacing="0"/>
              <w:jc w:val="center"/>
              <w:rPr>
                <w:bCs/>
                <w:sz w:val="20"/>
                <w:szCs w:val="20"/>
                <w:lang w:eastAsia="fr-FR"/>
              </w:rPr>
            </w:pPr>
            <w:r w:rsidRPr="00C36877">
              <w:rPr>
                <w:bCs/>
                <w:sz w:val="20"/>
                <w:szCs w:val="20"/>
                <w:lang w:eastAsia="fr-FR"/>
              </w:rPr>
              <w:t>LES MERCREDIS &amp; A.L.S.H – VACANCES SCOLAIRES</w:t>
            </w:r>
          </w:p>
        </w:tc>
      </w:tr>
      <w:tr w:rsidR="00C36877" w:rsidRPr="00C36877" w14:paraId="3315CF7B" w14:textId="77777777" w:rsidTr="00F3164A">
        <w:tc>
          <w:tcPr>
            <w:tcW w:w="2263" w:type="dxa"/>
          </w:tcPr>
          <w:p w14:paraId="59C3E0B9" w14:textId="77777777" w:rsidR="00C36877" w:rsidRPr="00C36877" w:rsidRDefault="00C36877" w:rsidP="00C36877">
            <w:pPr>
              <w:spacing w:before="0" w:beforeAutospacing="0" w:after="0" w:afterAutospacing="0"/>
              <w:rPr>
                <w:bCs/>
                <w:sz w:val="20"/>
                <w:szCs w:val="20"/>
                <w:lang w:eastAsia="fr-FR"/>
              </w:rPr>
            </w:pPr>
            <w:r w:rsidRPr="00C36877">
              <w:rPr>
                <w:bCs/>
                <w:sz w:val="20"/>
                <w:szCs w:val="20"/>
                <w:lang w:eastAsia="fr-FR"/>
              </w:rPr>
              <w:t>Quotient Familial (QF)</w:t>
            </w:r>
          </w:p>
        </w:tc>
        <w:tc>
          <w:tcPr>
            <w:tcW w:w="1418" w:type="dxa"/>
          </w:tcPr>
          <w:p w14:paraId="4A90EEDA" w14:textId="77777777" w:rsidR="00C36877" w:rsidRPr="00C36877" w:rsidRDefault="00C36877" w:rsidP="00C36877">
            <w:pPr>
              <w:spacing w:before="0" w:beforeAutospacing="0" w:after="0" w:afterAutospacing="0"/>
              <w:jc w:val="center"/>
              <w:rPr>
                <w:bCs/>
                <w:sz w:val="20"/>
                <w:szCs w:val="20"/>
                <w:lang w:eastAsia="fr-FR"/>
              </w:rPr>
            </w:pPr>
            <w:r w:rsidRPr="00C36877">
              <w:rPr>
                <w:bCs/>
                <w:sz w:val="20"/>
                <w:szCs w:val="20"/>
                <w:lang w:eastAsia="fr-FR"/>
              </w:rPr>
              <w:t>QF ≤ 900 €</w:t>
            </w:r>
          </w:p>
        </w:tc>
        <w:tc>
          <w:tcPr>
            <w:tcW w:w="1843" w:type="dxa"/>
          </w:tcPr>
          <w:p w14:paraId="3527EC46" w14:textId="77777777" w:rsidR="00C36877" w:rsidRPr="00C36877" w:rsidRDefault="00C36877" w:rsidP="00C36877">
            <w:pPr>
              <w:spacing w:before="0" w:beforeAutospacing="0" w:after="0" w:afterAutospacing="0"/>
              <w:rPr>
                <w:bCs/>
                <w:sz w:val="20"/>
                <w:szCs w:val="20"/>
                <w:lang w:eastAsia="fr-FR"/>
              </w:rPr>
            </w:pPr>
            <w:r w:rsidRPr="00C36877">
              <w:rPr>
                <w:bCs/>
                <w:sz w:val="20"/>
                <w:szCs w:val="20"/>
                <w:lang w:eastAsia="fr-FR"/>
              </w:rPr>
              <w:t>900 € &lt; QF ≤ 1200€</w:t>
            </w:r>
          </w:p>
        </w:tc>
        <w:tc>
          <w:tcPr>
            <w:tcW w:w="1318" w:type="dxa"/>
          </w:tcPr>
          <w:p w14:paraId="57A0136B" w14:textId="77777777" w:rsidR="00C36877" w:rsidRPr="00C36877" w:rsidRDefault="00C36877" w:rsidP="00C36877">
            <w:pPr>
              <w:spacing w:before="0" w:beforeAutospacing="0" w:after="0" w:afterAutospacing="0"/>
              <w:jc w:val="center"/>
              <w:rPr>
                <w:bCs/>
                <w:sz w:val="20"/>
                <w:szCs w:val="20"/>
                <w:lang w:eastAsia="fr-FR"/>
              </w:rPr>
            </w:pPr>
            <w:r w:rsidRPr="00C36877">
              <w:rPr>
                <w:bCs/>
                <w:sz w:val="20"/>
                <w:szCs w:val="20"/>
                <w:lang w:eastAsia="fr-FR"/>
              </w:rPr>
              <w:t>1200 € &gt; QF</w:t>
            </w:r>
          </w:p>
        </w:tc>
      </w:tr>
      <w:tr w:rsidR="00C36877" w:rsidRPr="00C36877" w14:paraId="3F1F7A4B" w14:textId="77777777" w:rsidTr="00F3164A">
        <w:tc>
          <w:tcPr>
            <w:tcW w:w="2263" w:type="dxa"/>
          </w:tcPr>
          <w:p w14:paraId="66C572D4" w14:textId="77777777" w:rsidR="00C36877" w:rsidRPr="00C36877" w:rsidRDefault="00C36877" w:rsidP="00C36877">
            <w:pPr>
              <w:spacing w:before="0" w:beforeAutospacing="0" w:after="0" w:afterAutospacing="0"/>
              <w:rPr>
                <w:bCs/>
                <w:sz w:val="20"/>
                <w:szCs w:val="20"/>
                <w:lang w:eastAsia="fr-FR"/>
              </w:rPr>
            </w:pPr>
            <w:r w:rsidRPr="00C36877">
              <w:rPr>
                <w:bCs/>
                <w:sz w:val="20"/>
                <w:szCs w:val="20"/>
                <w:lang w:eastAsia="fr-FR"/>
              </w:rPr>
              <w:t>Prix du repas</w:t>
            </w:r>
          </w:p>
        </w:tc>
        <w:tc>
          <w:tcPr>
            <w:tcW w:w="1418" w:type="dxa"/>
          </w:tcPr>
          <w:p w14:paraId="3FD3245B" w14:textId="77777777" w:rsidR="00C36877" w:rsidRPr="00C36877" w:rsidRDefault="00C36877" w:rsidP="00C36877">
            <w:pPr>
              <w:spacing w:before="0" w:beforeAutospacing="0" w:after="0" w:afterAutospacing="0"/>
              <w:jc w:val="center"/>
              <w:rPr>
                <w:bCs/>
                <w:sz w:val="20"/>
                <w:szCs w:val="20"/>
                <w:lang w:eastAsia="fr-FR"/>
              </w:rPr>
            </w:pPr>
            <w:r w:rsidRPr="00C36877">
              <w:rPr>
                <w:bCs/>
                <w:sz w:val="20"/>
                <w:szCs w:val="20"/>
                <w:lang w:eastAsia="fr-FR"/>
              </w:rPr>
              <w:t>3.35 €</w:t>
            </w:r>
          </w:p>
        </w:tc>
        <w:tc>
          <w:tcPr>
            <w:tcW w:w="1843" w:type="dxa"/>
          </w:tcPr>
          <w:p w14:paraId="22267BC5" w14:textId="77777777" w:rsidR="00C36877" w:rsidRPr="00C36877" w:rsidRDefault="00C36877" w:rsidP="00C36877">
            <w:pPr>
              <w:spacing w:before="0" w:beforeAutospacing="0" w:after="0" w:afterAutospacing="0"/>
              <w:jc w:val="center"/>
              <w:rPr>
                <w:bCs/>
                <w:sz w:val="20"/>
                <w:szCs w:val="20"/>
                <w:lang w:eastAsia="fr-FR"/>
              </w:rPr>
            </w:pPr>
            <w:r w:rsidRPr="00C36877">
              <w:rPr>
                <w:bCs/>
                <w:sz w:val="20"/>
                <w:szCs w:val="20"/>
                <w:lang w:eastAsia="fr-FR"/>
              </w:rPr>
              <w:t>3.35 €</w:t>
            </w:r>
          </w:p>
        </w:tc>
        <w:tc>
          <w:tcPr>
            <w:tcW w:w="1318" w:type="dxa"/>
          </w:tcPr>
          <w:p w14:paraId="3966FDB2" w14:textId="77777777" w:rsidR="00C36877" w:rsidRPr="00C36877" w:rsidRDefault="00C36877" w:rsidP="00C36877">
            <w:pPr>
              <w:spacing w:before="0" w:beforeAutospacing="0" w:after="0" w:afterAutospacing="0"/>
              <w:jc w:val="center"/>
              <w:rPr>
                <w:bCs/>
                <w:sz w:val="20"/>
                <w:szCs w:val="20"/>
                <w:lang w:eastAsia="fr-FR"/>
              </w:rPr>
            </w:pPr>
            <w:r w:rsidRPr="00C36877">
              <w:rPr>
                <w:bCs/>
                <w:sz w:val="20"/>
                <w:szCs w:val="20"/>
                <w:lang w:eastAsia="fr-FR"/>
              </w:rPr>
              <w:t>3.35 €</w:t>
            </w:r>
          </w:p>
        </w:tc>
      </w:tr>
    </w:tbl>
    <w:p w14:paraId="58AFE66A"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Par courrier reçu le 4 juillet 2023, la société API Restauration, titulaire du marché de fourniture des repas aux écoles et au centre de loisirs, a informé la commune d’une augmentation des tarifs à partir du 1er septembre 2023. La révision des prix proposée est de + 4,74 % et est conforme aux documents contractuels du marché notamment au Cahier des Clauses Administratives Particulières.</w:t>
      </w:r>
    </w:p>
    <w:p w14:paraId="51F46326"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CONSIDÉRANT qu’il y a lieu d’augmenter les prix des repas servis, dans le respect de la réglementation en vigueur en vertu du décret n°2006-753 du 29 juin 2006 stipulant que ces prix sont fixés par la collectivité territoriale qui en a la charge ;</w:t>
      </w:r>
    </w:p>
    <w:p w14:paraId="358EB99F" w14:textId="77777777" w:rsidR="00C36877" w:rsidRPr="00C36877" w:rsidRDefault="00C36877" w:rsidP="00C36877">
      <w:pPr>
        <w:spacing w:before="0" w:beforeAutospacing="0" w:after="0" w:afterAutospacing="0"/>
        <w:rPr>
          <w:rFonts w:eastAsia="Times New Roman"/>
          <w:spacing w:val="4"/>
          <w:lang w:eastAsia="en-US"/>
        </w:rPr>
      </w:pPr>
      <w:r w:rsidRPr="00C36877">
        <w:rPr>
          <w:rFonts w:eastAsia="Times New Roman"/>
          <w:spacing w:val="4"/>
          <w:lang w:eastAsia="en-US"/>
        </w:rPr>
        <w:t>Il est proposé :</w:t>
      </w:r>
    </w:p>
    <w:p w14:paraId="5A02D40D" w14:textId="77777777" w:rsidR="00C36877" w:rsidRPr="00C36877" w:rsidRDefault="00C36877" w:rsidP="00C36877">
      <w:pPr>
        <w:spacing w:before="0" w:beforeAutospacing="0" w:after="0" w:afterAutospacing="0"/>
        <w:rPr>
          <w:rFonts w:eastAsia="Times New Roman"/>
          <w:spacing w:val="4"/>
          <w:lang w:eastAsia="en-US"/>
        </w:rPr>
      </w:pPr>
      <w:bookmarkStart w:id="3" w:name="_Hlk513132956"/>
      <w:r w:rsidRPr="00C36877">
        <w:rPr>
          <w:rFonts w:eastAsia="Times New Roman"/>
          <w:spacing w:val="4"/>
          <w:lang w:eastAsia="en-US"/>
        </w:rPr>
        <w:t>DE FIXER le tarif des repas au centre de loisirs à compter du 1</w:t>
      </w:r>
      <w:r w:rsidRPr="00C36877">
        <w:rPr>
          <w:rFonts w:eastAsia="Times New Roman"/>
          <w:spacing w:val="4"/>
          <w:vertAlign w:val="superscript"/>
          <w:lang w:eastAsia="en-US"/>
        </w:rPr>
        <w:t>er</w:t>
      </w:r>
      <w:r w:rsidRPr="00C36877">
        <w:rPr>
          <w:rFonts w:eastAsia="Times New Roman"/>
          <w:spacing w:val="4"/>
          <w:lang w:eastAsia="en-US"/>
        </w:rPr>
        <w:t xml:space="preserve"> octobre 2023 comme suit : </w:t>
      </w:r>
    </w:p>
    <w:tbl>
      <w:tblPr>
        <w:tblStyle w:val="Grilledutableau"/>
        <w:tblW w:w="9067" w:type="dxa"/>
        <w:tblInd w:w="-5" w:type="dxa"/>
        <w:tblLook w:val="04A0" w:firstRow="1" w:lastRow="0" w:firstColumn="1" w:lastColumn="0" w:noHBand="0" w:noVBand="1"/>
      </w:tblPr>
      <w:tblGrid>
        <w:gridCol w:w="3539"/>
        <w:gridCol w:w="1559"/>
        <w:gridCol w:w="2268"/>
        <w:gridCol w:w="1701"/>
      </w:tblGrid>
      <w:tr w:rsidR="00C36877" w:rsidRPr="00C36877" w14:paraId="07175820" w14:textId="77777777" w:rsidTr="00C36877">
        <w:trPr>
          <w:trHeight w:val="248"/>
        </w:trPr>
        <w:tc>
          <w:tcPr>
            <w:tcW w:w="9067" w:type="dxa"/>
            <w:gridSpan w:val="4"/>
            <w:shd w:val="clear" w:color="auto" w:fill="E7E6E6"/>
            <w:vAlign w:val="center"/>
          </w:tcPr>
          <w:p w14:paraId="104D7893"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bookmarkStart w:id="4" w:name="_Hlk513125988"/>
            <w:bookmarkEnd w:id="3"/>
            <w:r w:rsidRPr="00C36877">
              <w:rPr>
                <w:lang w:eastAsia="fr-FR"/>
              </w:rPr>
              <w:t>LES MERCREDIS &amp; A.L.S.H – VACANCES SCOLAIRES</w:t>
            </w:r>
          </w:p>
        </w:tc>
      </w:tr>
      <w:tr w:rsidR="00C36877" w:rsidRPr="00C36877" w14:paraId="50B5425F" w14:textId="77777777" w:rsidTr="00E53A57">
        <w:tc>
          <w:tcPr>
            <w:tcW w:w="3539" w:type="dxa"/>
            <w:vAlign w:val="center"/>
          </w:tcPr>
          <w:p w14:paraId="259C8A5C" w14:textId="77777777" w:rsidR="00C36877" w:rsidRPr="00C36877" w:rsidRDefault="00C36877" w:rsidP="00C36877">
            <w:pPr>
              <w:widowControl w:val="0"/>
              <w:autoSpaceDE w:val="0"/>
              <w:autoSpaceDN w:val="0"/>
              <w:adjustRightInd w:val="0"/>
              <w:spacing w:before="50" w:beforeAutospacing="0" w:after="0" w:afterAutospacing="0"/>
              <w:jc w:val="left"/>
              <w:rPr>
                <w:lang w:eastAsia="fr-FR"/>
              </w:rPr>
            </w:pPr>
            <w:r w:rsidRPr="00C36877">
              <w:rPr>
                <w:lang w:eastAsia="fr-FR"/>
              </w:rPr>
              <w:t>Quotient Familial (QF)</w:t>
            </w:r>
          </w:p>
        </w:tc>
        <w:tc>
          <w:tcPr>
            <w:tcW w:w="1559" w:type="dxa"/>
            <w:vAlign w:val="center"/>
          </w:tcPr>
          <w:p w14:paraId="0174B0E2"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QF ≤ 900 €</w:t>
            </w:r>
          </w:p>
        </w:tc>
        <w:tc>
          <w:tcPr>
            <w:tcW w:w="2268" w:type="dxa"/>
            <w:vAlign w:val="center"/>
          </w:tcPr>
          <w:p w14:paraId="74B2902F"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900 € &lt; QF ≤ 1200€</w:t>
            </w:r>
          </w:p>
        </w:tc>
        <w:tc>
          <w:tcPr>
            <w:tcW w:w="1701" w:type="dxa"/>
            <w:vAlign w:val="center"/>
          </w:tcPr>
          <w:p w14:paraId="01526339"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1200 € &gt; QF</w:t>
            </w:r>
          </w:p>
        </w:tc>
      </w:tr>
      <w:tr w:rsidR="00C36877" w:rsidRPr="00C36877" w14:paraId="7C08A412" w14:textId="77777777" w:rsidTr="00E53A57">
        <w:tc>
          <w:tcPr>
            <w:tcW w:w="3539" w:type="dxa"/>
            <w:vAlign w:val="center"/>
          </w:tcPr>
          <w:p w14:paraId="54C006FC" w14:textId="77777777" w:rsidR="00C36877" w:rsidRPr="00C36877" w:rsidRDefault="00C36877" w:rsidP="00C36877">
            <w:pPr>
              <w:widowControl w:val="0"/>
              <w:autoSpaceDE w:val="0"/>
              <w:autoSpaceDN w:val="0"/>
              <w:adjustRightInd w:val="0"/>
              <w:spacing w:before="50" w:beforeAutospacing="0" w:after="0" w:afterAutospacing="0"/>
              <w:jc w:val="left"/>
              <w:rPr>
                <w:lang w:eastAsia="fr-FR"/>
              </w:rPr>
            </w:pPr>
            <w:bookmarkStart w:id="5" w:name="_Hlk514072489"/>
            <w:r w:rsidRPr="00C36877">
              <w:rPr>
                <w:lang w:eastAsia="fr-FR"/>
              </w:rPr>
              <w:t>Prix du repas</w:t>
            </w:r>
          </w:p>
        </w:tc>
        <w:tc>
          <w:tcPr>
            <w:tcW w:w="1559" w:type="dxa"/>
            <w:vAlign w:val="center"/>
          </w:tcPr>
          <w:p w14:paraId="65D8D9FF"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3.51 €</w:t>
            </w:r>
          </w:p>
        </w:tc>
        <w:tc>
          <w:tcPr>
            <w:tcW w:w="2268" w:type="dxa"/>
            <w:vAlign w:val="center"/>
          </w:tcPr>
          <w:p w14:paraId="4B2FED6B"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3.51 €</w:t>
            </w:r>
          </w:p>
        </w:tc>
        <w:tc>
          <w:tcPr>
            <w:tcW w:w="1701" w:type="dxa"/>
            <w:vAlign w:val="center"/>
          </w:tcPr>
          <w:p w14:paraId="08B3FD4A"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3.51 €</w:t>
            </w:r>
          </w:p>
        </w:tc>
      </w:tr>
    </w:tbl>
    <w:bookmarkEnd w:id="4"/>
    <w:bookmarkEnd w:id="5"/>
    <w:p w14:paraId="629BEA90" w14:textId="77777777" w:rsidR="00C36877" w:rsidRPr="00C36877" w:rsidRDefault="00C36877" w:rsidP="00C36877">
      <w:pPr>
        <w:spacing w:before="0" w:beforeAutospacing="0" w:after="0" w:afterAutospacing="0"/>
        <w:rPr>
          <w:rFonts w:eastAsia="Times New Roman"/>
          <w:spacing w:val="4"/>
          <w:lang w:eastAsia="en-US"/>
        </w:rPr>
      </w:pPr>
      <w:r w:rsidRPr="00C36877">
        <w:rPr>
          <w:rFonts w:eastAsia="Times New Roman"/>
          <w:spacing w:val="4"/>
          <w:lang w:eastAsia="en-US"/>
        </w:rPr>
        <w:t>DE MODIFIER le règlement intérieur du centre de loisirs en conséquence ;</w:t>
      </w:r>
    </w:p>
    <w:p w14:paraId="317CD52F" w14:textId="77777777" w:rsidR="00C36877" w:rsidRPr="00C36877" w:rsidRDefault="00C36877" w:rsidP="00C36877">
      <w:pPr>
        <w:spacing w:before="0" w:beforeAutospacing="0" w:after="0" w:afterAutospacing="0"/>
        <w:rPr>
          <w:rFonts w:eastAsia="Times New Roman"/>
          <w:spacing w:val="4"/>
          <w:lang w:eastAsia="en-US"/>
        </w:rPr>
      </w:pPr>
      <w:r w:rsidRPr="00C36877">
        <w:rPr>
          <w:rFonts w:eastAsia="Times New Roman"/>
          <w:spacing w:val="4"/>
          <w:lang w:eastAsia="en-US"/>
        </w:rPr>
        <w:t>Le Conseil municipal, après en avoir délibéré,</w:t>
      </w:r>
    </w:p>
    <w:p w14:paraId="1D0B4A90" w14:textId="77777777" w:rsidR="00C36877" w:rsidRPr="00C36877" w:rsidRDefault="00C36877" w:rsidP="00C36877">
      <w:pPr>
        <w:spacing w:before="0" w:beforeAutospacing="0" w:after="0" w:afterAutospacing="0"/>
        <w:rPr>
          <w:rFonts w:eastAsia="Times New Roman"/>
          <w:color w:val="000000"/>
          <w:lang w:eastAsia="fr-FR"/>
        </w:rPr>
      </w:pPr>
      <w:r w:rsidRPr="00C36877">
        <w:rPr>
          <w:rFonts w:eastAsia="Times New Roman"/>
          <w:spacing w:val="4"/>
          <w:lang w:eastAsia="en-US"/>
        </w:rPr>
        <w:t>À l’unanimité,</w:t>
      </w:r>
    </w:p>
    <w:p w14:paraId="66EFD8D2" w14:textId="77777777" w:rsidR="00C36877" w:rsidRPr="00C36877" w:rsidRDefault="00C36877" w:rsidP="00C36877">
      <w:pPr>
        <w:spacing w:before="0" w:beforeAutospacing="0" w:after="0" w:afterAutospacing="0"/>
        <w:rPr>
          <w:rFonts w:eastAsia="Times New Roman"/>
          <w:spacing w:val="4"/>
          <w:lang w:eastAsia="en-US"/>
        </w:rPr>
      </w:pPr>
      <w:r w:rsidRPr="00C36877">
        <w:rPr>
          <w:rFonts w:eastAsia="Times New Roman"/>
          <w:spacing w:val="4"/>
          <w:lang w:eastAsia="en-US"/>
        </w:rPr>
        <w:t>FIXE le tarif des repas au centre de loisirs à compter du 1</w:t>
      </w:r>
      <w:r w:rsidRPr="00C36877">
        <w:rPr>
          <w:rFonts w:eastAsia="Times New Roman"/>
          <w:spacing w:val="4"/>
          <w:vertAlign w:val="superscript"/>
          <w:lang w:eastAsia="en-US"/>
        </w:rPr>
        <w:t>er</w:t>
      </w:r>
      <w:r w:rsidRPr="00C36877">
        <w:rPr>
          <w:rFonts w:eastAsia="Times New Roman"/>
          <w:spacing w:val="4"/>
          <w:lang w:eastAsia="en-US"/>
        </w:rPr>
        <w:t xml:space="preserve"> octobre 2023 comme suit : </w:t>
      </w:r>
    </w:p>
    <w:tbl>
      <w:tblPr>
        <w:tblStyle w:val="Grilledutableau"/>
        <w:tblW w:w="9067" w:type="dxa"/>
        <w:tblInd w:w="-5" w:type="dxa"/>
        <w:tblLook w:val="04A0" w:firstRow="1" w:lastRow="0" w:firstColumn="1" w:lastColumn="0" w:noHBand="0" w:noVBand="1"/>
      </w:tblPr>
      <w:tblGrid>
        <w:gridCol w:w="3539"/>
        <w:gridCol w:w="1559"/>
        <w:gridCol w:w="2268"/>
        <w:gridCol w:w="1701"/>
      </w:tblGrid>
      <w:tr w:rsidR="00C36877" w:rsidRPr="00C36877" w14:paraId="7FF3BAD5" w14:textId="77777777" w:rsidTr="00C36877">
        <w:trPr>
          <w:trHeight w:val="248"/>
        </w:trPr>
        <w:tc>
          <w:tcPr>
            <w:tcW w:w="9067" w:type="dxa"/>
            <w:gridSpan w:val="4"/>
            <w:shd w:val="clear" w:color="auto" w:fill="E7E6E6"/>
          </w:tcPr>
          <w:p w14:paraId="1CDDB19E"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LES MERCREDIS &amp; A.L.S.H – VACANCES SCOLAIRES</w:t>
            </w:r>
          </w:p>
        </w:tc>
      </w:tr>
      <w:tr w:rsidR="00C36877" w:rsidRPr="00C36877" w14:paraId="444BF466" w14:textId="77777777" w:rsidTr="00E53A57">
        <w:tc>
          <w:tcPr>
            <w:tcW w:w="3539" w:type="dxa"/>
          </w:tcPr>
          <w:p w14:paraId="445385AC" w14:textId="77777777" w:rsidR="00C36877" w:rsidRPr="00C36877" w:rsidRDefault="00C36877" w:rsidP="00C36877">
            <w:pPr>
              <w:widowControl w:val="0"/>
              <w:autoSpaceDE w:val="0"/>
              <w:autoSpaceDN w:val="0"/>
              <w:adjustRightInd w:val="0"/>
              <w:spacing w:before="50" w:beforeAutospacing="0" w:after="0" w:afterAutospacing="0"/>
              <w:jc w:val="left"/>
              <w:rPr>
                <w:lang w:eastAsia="fr-FR"/>
              </w:rPr>
            </w:pPr>
            <w:r w:rsidRPr="00C36877">
              <w:rPr>
                <w:lang w:eastAsia="fr-FR"/>
              </w:rPr>
              <w:t>Quotient Familial (QF)</w:t>
            </w:r>
          </w:p>
        </w:tc>
        <w:tc>
          <w:tcPr>
            <w:tcW w:w="1559" w:type="dxa"/>
          </w:tcPr>
          <w:p w14:paraId="533C00E8"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QF ≤ 900 €</w:t>
            </w:r>
          </w:p>
        </w:tc>
        <w:tc>
          <w:tcPr>
            <w:tcW w:w="2268" w:type="dxa"/>
          </w:tcPr>
          <w:p w14:paraId="3FFBB3ED"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900 € &lt; QF ≤ 1200€</w:t>
            </w:r>
          </w:p>
        </w:tc>
        <w:tc>
          <w:tcPr>
            <w:tcW w:w="1701" w:type="dxa"/>
          </w:tcPr>
          <w:p w14:paraId="3632574D"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1200 € &gt; QF</w:t>
            </w:r>
          </w:p>
        </w:tc>
      </w:tr>
      <w:tr w:rsidR="00C36877" w:rsidRPr="00C36877" w14:paraId="18B14793" w14:textId="77777777" w:rsidTr="00E53A57">
        <w:tc>
          <w:tcPr>
            <w:tcW w:w="3539" w:type="dxa"/>
          </w:tcPr>
          <w:p w14:paraId="30EBB536" w14:textId="77777777" w:rsidR="00C36877" w:rsidRPr="00C36877" w:rsidRDefault="00C36877" w:rsidP="00C36877">
            <w:pPr>
              <w:widowControl w:val="0"/>
              <w:autoSpaceDE w:val="0"/>
              <w:autoSpaceDN w:val="0"/>
              <w:adjustRightInd w:val="0"/>
              <w:spacing w:before="50" w:beforeAutospacing="0" w:after="0" w:afterAutospacing="0"/>
              <w:jc w:val="left"/>
              <w:rPr>
                <w:lang w:eastAsia="fr-FR"/>
              </w:rPr>
            </w:pPr>
            <w:r w:rsidRPr="00C36877">
              <w:rPr>
                <w:lang w:eastAsia="fr-FR"/>
              </w:rPr>
              <w:t xml:space="preserve">Prix du repas </w:t>
            </w:r>
          </w:p>
        </w:tc>
        <w:tc>
          <w:tcPr>
            <w:tcW w:w="1559" w:type="dxa"/>
          </w:tcPr>
          <w:p w14:paraId="5D93AF62"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 xml:space="preserve">3.51 €  </w:t>
            </w:r>
          </w:p>
        </w:tc>
        <w:tc>
          <w:tcPr>
            <w:tcW w:w="2268" w:type="dxa"/>
          </w:tcPr>
          <w:p w14:paraId="05BC297B"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 xml:space="preserve">3.51 €  </w:t>
            </w:r>
          </w:p>
        </w:tc>
        <w:tc>
          <w:tcPr>
            <w:tcW w:w="1701" w:type="dxa"/>
          </w:tcPr>
          <w:p w14:paraId="1E901639" w14:textId="77777777" w:rsidR="00C36877" w:rsidRPr="00C36877" w:rsidRDefault="00C36877" w:rsidP="00C36877">
            <w:pPr>
              <w:widowControl w:val="0"/>
              <w:autoSpaceDE w:val="0"/>
              <w:autoSpaceDN w:val="0"/>
              <w:adjustRightInd w:val="0"/>
              <w:spacing w:before="50" w:beforeAutospacing="0" w:after="0" w:afterAutospacing="0"/>
              <w:jc w:val="center"/>
              <w:rPr>
                <w:lang w:eastAsia="fr-FR"/>
              </w:rPr>
            </w:pPr>
            <w:r w:rsidRPr="00C36877">
              <w:rPr>
                <w:lang w:eastAsia="fr-FR"/>
              </w:rPr>
              <w:t xml:space="preserve"> 3.51 € </w:t>
            </w:r>
          </w:p>
        </w:tc>
      </w:tr>
    </w:tbl>
    <w:p w14:paraId="5E4B6028" w14:textId="77777777" w:rsidR="00C36877" w:rsidRPr="00C36877" w:rsidRDefault="00C36877" w:rsidP="00C36877">
      <w:pPr>
        <w:widowControl w:val="0"/>
        <w:spacing w:before="0" w:beforeAutospacing="0" w:after="0" w:afterAutospacing="0"/>
        <w:ind w:right="114"/>
        <w:rPr>
          <w:rFonts w:eastAsia="Times New Roman"/>
          <w:spacing w:val="4"/>
          <w:lang w:eastAsia="en-US"/>
        </w:rPr>
      </w:pPr>
      <w:bookmarkStart w:id="6" w:name="_Hlk107583582"/>
      <w:r w:rsidRPr="00C36877">
        <w:rPr>
          <w:rFonts w:eastAsia="Times New Roman"/>
          <w:spacing w:val="4"/>
          <w:lang w:eastAsia="en-US"/>
        </w:rPr>
        <w:t>ADOPTE le règlement intérieur mis à jour</w:t>
      </w:r>
      <w:bookmarkEnd w:id="6"/>
      <w:r w:rsidRPr="00C36877">
        <w:rPr>
          <w:rFonts w:eastAsia="Times New Roman"/>
          <w:spacing w:val="4"/>
          <w:lang w:eastAsia="en-US"/>
        </w:rPr>
        <w:t>,</w:t>
      </w:r>
    </w:p>
    <w:p w14:paraId="0D1D3A29" w14:textId="77777777" w:rsidR="00C36877" w:rsidRPr="00C36877" w:rsidRDefault="00C36877" w:rsidP="00C36877">
      <w:pPr>
        <w:widowControl w:val="0"/>
        <w:spacing w:before="0" w:beforeAutospacing="0" w:after="0" w:afterAutospacing="0"/>
        <w:ind w:right="114"/>
        <w:rPr>
          <w:rFonts w:eastAsia="Times New Roman"/>
          <w:spacing w:val="4"/>
          <w:lang w:eastAsia="en-US"/>
        </w:rPr>
      </w:pPr>
      <w:r w:rsidRPr="00C36877">
        <w:rPr>
          <w:rFonts w:eastAsia="Times New Roman"/>
          <w:spacing w:val="4"/>
          <w:lang w:eastAsia="en-US"/>
        </w:rPr>
        <w:t>AUTORISE Monsieur le Maire à procéder à la mise en œuvre de cette nouvelle tarification.</w:t>
      </w:r>
    </w:p>
    <w:p w14:paraId="354CEA4C" w14:textId="77777777" w:rsidR="00C36877" w:rsidRPr="00C36877" w:rsidRDefault="00C36877" w:rsidP="00C36877">
      <w:pPr>
        <w:spacing w:before="0" w:beforeAutospacing="0" w:after="0" w:afterAutospacing="0"/>
        <w:rPr>
          <w:rFonts w:eastAsia="Calibri"/>
          <w:color w:val="000000"/>
          <w:lang w:eastAsia="en-US"/>
        </w:rPr>
      </w:pPr>
    </w:p>
    <w:p w14:paraId="263B7355" w14:textId="77777777" w:rsidR="00C36877" w:rsidRPr="00C36877" w:rsidRDefault="00C36877" w:rsidP="00C36877">
      <w:pPr>
        <w:spacing w:before="0" w:beforeAutospacing="0" w:after="0" w:afterAutospacing="0"/>
        <w:rPr>
          <w:rFonts w:eastAsia="Times New Roman"/>
          <w:b/>
          <w:caps/>
          <w:lang w:eastAsia="fr-FR"/>
        </w:rPr>
      </w:pPr>
      <w:r w:rsidRPr="00C36877">
        <w:rPr>
          <w:rFonts w:eastAsia="Calibri"/>
          <w:b/>
          <w:bCs/>
          <w:u w:val="single"/>
          <w:lang w:eastAsia="en-US"/>
        </w:rPr>
        <w:t>FINANCES</w:t>
      </w:r>
      <w:r w:rsidRPr="00C36877">
        <w:rPr>
          <w:rFonts w:eastAsia="Calibri"/>
          <w:b/>
          <w:bCs/>
          <w:lang w:eastAsia="en-US"/>
        </w:rPr>
        <w:t> : FOURNITURE DES REPAS AUX RESTAURANTS SCOLAIRES – NOUVEAUX TARIFS</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C36877" w:rsidRPr="008A4060" w14:paraId="657A7C22"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578752A0"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7D79B38A" w14:textId="39986B56"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23/09/13</w:t>
            </w:r>
          </w:p>
        </w:tc>
        <w:tc>
          <w:tcPr>
            <w:tcW w:w="616" w:type="pct"/>
            <w:tcBorders>
              <w:top w:val="single" w:sz="4" w:space="0" w:color="auto"/>
              <w:left w:val="single" w:sz="4" w:space="0" w:color="auto"/>
              <w:bottom w:val="single" w:sz="4" w:space="0" w:color="auto"/>
            </w:tcBorders>
            <w:vAlign w:val="center"/>
          </w:tcPr>
          <w:p w14:paraId="40E9B928"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61710F77" w14:textId="77777777"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496B4390" w14:textId="77777777" w:rsidR="00C36877" w:rsidRPr="008A4060" w:rsidRDefault="00C36877" w:rsidP="00C3687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330BC467" w14:textId="77777777" w:rsidR="00C36877" w:rsidRPr="008A4060" w:rsidRDefault="00C36877" w:rsidP="00C3687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71B736C5"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Madame la Conseillère municipale déléguée à la vie scolaire expose :</w:t>
      </w:r>
    </w:p>
    <w:p w14:paraId="1ACADFAA"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Par courrier reçu le 04 juillet 2023, la société API Restauration, titulaire du marché de fourniture des repas aux écoles et au centre de loisirs, a informé la commune d’une augmentation des tarifs à partir du 1er septembre 2023. La révision des prix proposée est de + 4,74 % et est conforme aux documents contractuels du marché notamment au Cahier des Clauses Administratives Particulières.</w:t>
      </w:r>
    </w:p>
    <w:p w14:paraId="55294CF9"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VU la délibération n°22/07/19 en date du 12 juillet 2022 fixant la grille tarifaire pour les repas aux restaurants scolaires (hors ALP) comme suit :</w:t>
      </w:r>
    </w:p>
    <w:tbl>
      <w:tblPr>
        <w:tblStyle w:val="Grilledutableau"/>
        <w:tblW w:w="4978" w:type="pct"/>
        <w:jc w:val="center"/>
        <w:tblLook w:val="04A0" w:firstRow="1" w:lastRow="0" w:firstColumn="1" w:lastColumn="0" w:noHBand="0" w:noVBand="1"/>
      </w:tblPr>
      <w:tblGrid>
        <w:gridCol w:w="6344"/>
        <w:gridCol w:w="2394"/>
      </w:tblGrid>
      <w:tr w:rsidR="00C36877" w:rsidRPr="00C36877" w14:paraId="461F5C60" w14:textId="77777777" w:rsidTr="00E53A57">
        <w:trPr>
          <w:jc w:val="center"/>
        </w:trPr>
        <w:tc>
          <w:tcPr>
            <w:tcW w:w="3630" w:type="pct"/>
            <w:vAlign w:val="center"/>
          </w:tcPr>
          <w:p w14:paraId="00B3B9A4" w14:textId="77777777" w:rsidR="00C36877" w:rsidRPr="00C36877" w:rsidRDefault="00C36877" w:rsidP="00C36877">
            <w:pPr>
              <w:spacing w:before="0" w:beforeAutospacing="0" w:after="0" w:afterAutospacing="0"/>
              <w:jc w:val="left"/>
              <w:rPr>
                <w:bCs/>
                <w:lang w:eastAsia="fr-FR"/>
              </w:rPr>
            </w:pPr>
            <w:r w:rsidRPr="00C36877">
              <w:rPr>
                <w:bCs/>
                <w:lang w:eastAsia="fr-FR"/>
              </w:rPr>
              <w:t>Prestation</w:t>
            </w:r>
          </w:p>
        </w:tc>
        <w:tc>
          <w:tcPr>
            <w:tcW w:w="1370" w:type="pct"/>
          </w:tcPr>
          <w:p w14:paraId="09E58B58" w14:textId="77777777" w:rsidR="00C36877" w:rsidRPr="00C36877" w:rsidRDefault="00C36877" w:rsidP="00C36877">
            <w:pPr>
              <w:spacing w:before="0" w:beforeAutospacing="0" w:after="0" w:afterAutospacing="0"/>
              <w:jc w:val="center"/>
              <w:rPr>
                <w:bCs/>
                <w:lang w:eastAsia="fr-FR"/>
              </w:rPr>
            </w:pPr>
            <w:r w:rsidRPr="00C36877">
              <w:rPr>
                <w:bCs/>
                <w:lang w:eastAsia="fr-FR"/>
              </w:rPr>
              <w:t>Tarif en € T.T.C</w:t>
            </w:r>
          </w:p>
        </w:tc>
      </w:tr>
      <w:tr w:rsidR="00C36877" w:rsidRPr="00C36877" w14:paraId="49BDC58E" w14:textId="77777777" w:rsidTr="00E53A57">
        <w:trPr>
          <w:jc w:val="center"/>
        </w:trPr>
        <w:tc>
          <w:tcPr>
            <w:tcW w:w="3630" w:type="pct"/>
          </w:tcPr>
          <w:p w14:paraId="3C27B710" w14:textId="77777777" w:rsidR="00C36877" w:rsidRPr="00C36877" w:rsidRDefault="00C36877" w:rsidP="00C36877">
            <w:pPr>
              <w:spacing w:before="0" w:beforeAutospacing="0" w:after="0" w:afterAutospacing="0"/>
              <w:rPr>
                <w:bCs/>
                <w:lang w:eastAsia="fr-FR"/>
              </w:rPr>
            </w:pPr>
            <w:r w:rsidRPr="00C36877">
              <w:rPr>
                <w:bCs/>
                <w:lang w:eastAsia="fr-FR"/>
              </w:rPr>
              <w:t xml:space="preserve">Barème familial inférieur ou égal à 900€ </w:t>
            </w:r>
          </w:p>
        </w:tc>
        <w:tc>
          <w:tcPr>
            <w:tcW w:w="1370" w:type="pct"/>
            <w:vAlign w:val="center"/>
          </w:tcPr>
          <w:p w14:paraId="5AA6BD6C" w14:textId="77777777" w:rsidR="00C36877" w:rsidRPr="00C36877" w:rsidRDefault="00C36877" w:rsidP="00C36877">
            <w:pPr>
              <w:spacing w:before="0" w:beforeAutospacing="0" w:after="0" w:afterAutospacing="0"/>
              <w:jc w:val="center"/>
              <w:rPr>
                <w:bCs/>
                <w:lang w:eastAsia="fr-FR"/>
              </w:rPr>
            </w:pPr>
            <w:r w:rsidRPr="00C36877">
              <w:rPr>
                <w:bCs/>
                <w:lang w:eastAsia="fr-FR"/>
              </w:rPr>
              <w:t>0.99</w:t>
            </w:r>
          </w:p>
        </w:tc>
      </w:tr>
      <w:tr w:rsidR="00C36877" w:rsidRPr="00C36877" w14:paraId="7D2B02B0" w14:textId="77777777" w:rsidTr="00E53A57">
        <w:trPr>
          <w:jc w:val="center"/>
        </w:trPr>
        <w:tc>
          <w:tcPr>
            <w:tcW w:w="3630" w:type="pct"/>
          </w:tcPr>
          <w:p w14:paraId="1050B2F4" w14:textId="77777777" w:rsidR="00C36877" w:rsidRPr="00C36877" w:rsidRDefault="00C36877" w:rsidP="00C36877">
            <w:pPr>
              <w:spacing w:before="0" w:beforeAutospacing="0" w:after="0" w:afterAutospacing="0"/>
              <w:rPr>
                <w:bCs/>
                <w:lang w:eastAsia="fr-FR"/>
              </w:rPr>
            </w:pPr>
            <w:r w:rsidRPr="00C36877">
              <w:rPr>
                <w:bCs/>
                <w:lang w:eastAsia="fr-FR"/>
              </w:rPr>
              <w:t>Barème familial inférieur ou égal à 900€ et 1200€</w:t>
            </w:r>
          </w:p>
        </w:tc>
        <w:tc>
          <w:tcPr>
            <w:tcW w:w="1370" w:type="pct"/>
            <w:vAlign w:val="center"/>
          </w:tcPr>
          <w:p w14:paraId="02EDF05E" w14:textId="77777777" w:rsidR="00C36877" w:rsidRPr="00C36877" w:rsidRDefault="00C36877" w:rsidP="00C36877">
            <w:pPr>
              <w:spacing w:before="0" w:beforeAutospacing="0" w:after="0" w:afterAutospacing="0"/>
              <w:jc w:val="center"/>
              <w:rPr>
                <w:bCs/>
                <w:lang w:eastAsia="fr-FR"/>
              </w:rPr>
            </w:pPr>
            <w:r w:rsidRPr="00C36877">
              <w:rPr>
                <w:bCs/>
                <w:lang w:eastAsia="fr-FR"/>
              </w:rPr>
              <w:t>2.85</w:t>
            </w:r>
          </w:p>
        </w:tc>
      </w:tr>
      <w:tr w:rsidR="00C36877" w:rsidRPr="00C36877" w14:paraId="2C6D7CA2" w14:textId="77777777" w:rsidTr="00E53A57">
        <w:trPr>
          <w:jc w:val="center"/>
        </w:trPr>
        <w:tc>
          <w:tcPr>
            <w:tcW w:w="3630" w:type="pct"/>
          </w:tcPr>
          <w:p w14:paraId="76131126" w14:textId="77777777" w:rsidR="00C36877" w:rsidRPr="00C36877" w:rsidRDefault="00C36877" w:rsidP="00C36877">
            <w:pPr>
              <w:spacing w:before="0" w:beforeAutospacing="0" w:after="0" w:afterAutospacing="0"/>
              <w:rPr>
                <w:bCs/>
                <w:lang w:eastAsia="fr-FR"/>
              </w:rPr>
            </w:pPr>
            <w:r w:rsidRPr="00C36877">
              <w:rPr>
                <w:bCs/>
                <w:lang w:eastAsia="fr-FR"/>
              </w:rPr>
              <w:t>Barème familial supérieur 1200€</w:t>
            </w:r>
          </w:p>
        </w:tc>
        <w:tc>
          <w:tcPr>
            <w:tcW w:w="1370" w:type="pct"/>
            <w:vAlign w:val="center"/>
          </w:tcPr>
          <w:p w14:paraId="5485CF45" w14:textId="77777777" w:rsidR="00C36877" w:rsidRPr="00C36877" w:rsidRDefault="00C36877" w:rsidP="00C36877">
            <w:pPr>
              <w:spacing w:before="0" w:beforeAutospacing="0" w:after="0" w:afterAutospacing="0"/>
              <w:jc w:val="center"/>
              <w:rPr>
                <w:bCs/>
                <w:lang w:eastAsia="fr-FR"/>
              </w:rPr>
            </w:pPr>
            <w:r w:rsidRPr="00C36877">
              <w:rPr>
                <w:bCs/>
                <w:lang w:eastAsia="fr-FR"/>
              </w:rPr>
              <w:t>3.35</w:t>
            </w:r>
          </w:p>
        </w:tc>
      </w:tr>
      <w:tr w:rsidR="00C36877" w:rsidRPr="00C36877" w14:paraId="22F4D21F" w14:textId="77777777" w:rsidTr="00E53A57">
        <w:trPr>
          <w:jc w:val="center"/>
        </w:trPr>
        <w:tc>
          <w:tcPr>
            <w:tcW w:w="3630" w:type="pct"/>
          </w:tcPr>
          <w:p w14:paraId="7F532246" w14:textId="77777777" w:rsidR="00C36877" w:rsidRPr="00C36877" w:rsidRDefault="00C36877" w:rsidP="00C36877">
            <w:pPr>
              <w:spacing w:before="0" w:beforeAutospacing="0" w:after="0" w:afterAutospacing="0"/>
              <w:rPr>
                <w:bCs/>
                <w:lang w:eastAsia="fr-FR"/>
              </w:rPr>
            </w:pPr>
            <w:r w:rsidRPr="00C36877">
              <w:rPr>
                <w:bCs/>
                <w:lang w:eastAsia="fr-FR"/>
              </w:rPr>
              <w:t>Majoration de non réservation applicable à l’ensemble des tarifs</w:t>
            </w:r>
          </w:p>
        </w:tc>
        <w:tc>
          <w:tcPr>
            <w:tcW w:w="1370" w:type="pct"/>
            <w:vAlign w:val="center"/>
          </w:tcPr>
          <w:p w14:paraId="3356C5F3" w14:textId="77777777" w:rsidR="00C36877" w:rsidRPr="00C36877" w:rsidRDefault="00C36877" w:rsidP="00C36877">
            <w:pPr>
              <w:spacing w:before="0" w:beforeAutospacing="0" w:after="0" w:afterAutospacing="0"/>
              <w:jc w:val="center"/>
              <w:rPr>
                <w:bCs/>
                <w:lang w:eastAsia="fr-FR"/>
              </w:rPr>
            </w:pPr>
            <w:r w:rsidRPr="00C36877">
              <w:rPr>
                <w:bCs/>
                <w:lang w:eastAsia="fr-FR"/>
              </w:rPr>
              <w:t>50%</w:t>
            </w:r>
          </w:p>
        </w:tc>
      </w:tr>
      <w:tr w:rsidR="00C36877" w:rsidRPr="00C36877" w14:paraId="57424D13" w14:textId="77777777" w:rsidTr="00E53A57">
        <w:trPr>
          <w:jc w:val="center"/>
        </w:trPr>
        <w:tc>
          <w:tcPr>
            <w:tcW w:w="3630" w:type="pct"/>
          </w:tcPr>
          <w:p w14:paraId="252DB6BF" w14:textId="77777777" w:rsidR="00C36877" w:rsidRPr="00C36877" w:rsidRDefault="00C36877" w:rsidP="00C36877">
            <w:pPr>
              <w:spacing w:before="0" w:beforeAutospacing="0" w:after="0" w:afterAutospacing="0"/>
              <w:rPr>
                <w:bCs/>
                <w:lang w:eastAsia="fr-FR"/>
              </w:rPr>
            </w:pPr>
            <w:r w:rsidRPr="00C36877">
              <w:rPr>
                <w:bCs/>
                <w:lang w:eastAsia="fr-FR"/>
              </w:rPr>
              <w:t xml:space="preserve">Repas adulte </w:t>
            </w:r>
          </w:p>
        </w:tc>
        <w:tc>
          <w:tcPr>
            <w:tcW w:w="1370" w:type="pct"/>
            <w:vAlign w:val="center"/>
          </w:tcPr>
          <w:p w14:paraId="65C87BCD" w14:textId="77777777" w:rsidR="00C36877" w:rsidRPr="00C36877" w:rsidRDefault="00C36877" w:rsidP="00C36877">
            <w:pPr>
              <w:spacing w:before="0" w:beforeAutospacing="0" w:after="0" w:afterAutospacing="0"/>
              <w:jc w:val="center"/>
              <w:rPr>
                <w:bCs/>
                <w:lang w:eastAsia="fr-FR"/>
              </w:rPr>
            </w:pPr>
            <w:r w:rsidRPr="00C36877">
              <w:rPr>
                <w:bCs/>
                <w:lang w:eastAsia="fr-FR"/>
              </w:rPr>
              <w:t>4.20</w:t>
            </w:r>
          </w:p>
        </w:tc>
      </w:tr>
    </w:tbl>
    <w:p w14:paraId="5BECE91E" w14:textId="13A4A278" w:rsidR="00C36877" w:rsidRPr="00C36877" w:rsidRDefault="00C36877" w:rsidP="00C36877">
      <w:pPr>
        <w:spacing w:before="0" w:beforeAutospacing="0" w:after="0" w:afterAutospacing="0"/>
        <w:rPr>
          <w:rFonts w:eastAsia="Calibri"/>
          <w:color w:val="000000"/>
          <w:lang w:eastAsia="en-US"/>
        </w:rPr>
      </w:pPr>
      <w:r w:rsidRPr="00C36877">
        <w:rPr>
          <w:rFonts w:eastAsia="Calibri"/>
          <w:color w:val="000000"/>
          <w:lang w:eastAsia="en-US"/>
        </w:rPr>
        <w:lastRenderedPageBreak/>
        <w:t>CONSIDÉRANT qu’il y a lieu d’augmenter les prix des repas servis, dans le respect de la réglementation en vigueur en vertu du décret n°2006-753 du 29 juin 2006 stipulant que ces prix sont fixés par la collectivité territoriale qui en a la charge ;</w:t>
      </w:r>
    </w:p>
    <w:p w14:paraId="73D81BED" w14:textId="77777777" w:rsidR="00C36877" w:rsidRPr="00C36877" w:rsidRDefault="00C36877" w:rsidP="00C36877">
      <w:pPr>
        <w:spacing w:before="0" w:beforeAutospacing="0" w:after="0" w:afterAutospacing="0"/>
        <w:rPr>
          <w:rFonts w:eastAsia="Calibri"/>
          <w:color w:val="000000"/>
          <w:lang w:eastAsia="en-US"/>
        </w:rPr>
      </w:pPr>
      <w:r w:rsidRPr="00C36877">
        <w:rPr>
          <w:rFonts w:eastAsia="Calibri"/>
          <w:color w:val="000000"/>
          <w:lang w:eastAsia="en-US"/>
        </w:rPr>
        <w:t>Il est proposé :</w:t>
      </w:r>
    </w:p>
    <w:p w14:paraId="54A785D3" w14:textId="3D632709" w:rsidR="00C36877" w:rsidRDefault="00C36877" w:rsidP="00C36877">
      <w:pPr>
        <w:spacing w:before="0" w:beforeAutospacing="0" w:after="0" w:afterAutospacing="0"/>
        <w:rPr>
          <w:rFonts w:eastAsia="Calibri"/>
          <w:color w:val="000000"/>
          <w:lang w:eastAsia="en-US"/>
        </w:rPr>
      </w:pPr>
      <w:r w:rsidRPr="00C36877">
        <w:rPr>
          <w:rFonts w:eastAsia="Calibri"/>
          <w:color w:val="000000"/>
          <w:lang w:eastAsia="en-US"/>
        </w:rPr>
        <w:t>DE FIXER le prix du repas aux restaurants scolaires (hors ALP) selon la grille tarifaire suivante à compter du</w:t>
      </w:r>
      <w:r w:rsidR="00420193">
        <w:rPr>
          <w:rFonts w:eastAsia="Calibri"/>
          <w:color w:val="000000"/>
          <w:lang w:eastAsia="en-US"/>
        </w:rPr>
        <w:t xml:space="preserve"> </w:t>
      </w:r>
      <w:r w:rsidRPr="00C36877">
        <w:rPr>
          <w:rFonts w:eastAsia="Calibri"/>
          <w:color w:val="000000"/>
          <w:lang w:eastAsia="en-US"/>
        </w:rPr>
        <w:t>1er octobre 2023 :</w:t>
      </w:r>
    </w:p>
    <w:p w14:paraId="77CACFEF" w14:textId="77777777" w:rsidR="00F3164A" w:rsidRDefault="00F3164A" w:rsidP="00C36877">
      <w:pPr>
        <w:spacing w:before="0" w:beforeAutospacing="0" w:after="0" w:afterAutospacing="0"/>
        <w:rPr>
          <w:rFonts w:eastAsia="Calibri"/>
          <w:color w:val="000000"/>
          <w:lang w:eastAsia="en-US"/>
        </w:rPr>
      </w:pPr>
    </w:p>
    <w:p w14:paraId="74E51207" w14:textId="77777777" w:rsidR="00F3164A" w:rsidRDefault="00F3164A" w:rsidP="00C36877">
      <w:pPr>
        <w:spacing w:before="0" w:beforeAutospacing="0" w:after="0" w:afterAutospacing="0"/>
        <w:rPr>
          <w:rFonts w:eastAsia="Calibri"/>
          <w:color w:val="000000"/>
          <w:lang w:eastAsia="en-US"/>
        </w:rPr>
      </w:pPr>
    </w:p>
    <w:p w14:paraId="58EED208" w14:textId="77777777" w:rsidR="00F3164A" w:rsidRPr="00C36877" w:rsidRDefault="00F3164A" w:rsidP="00C36877">
      <w:pPr>
        <w:spacing w:before="0" w:beforeAutospacing="0" w:after="0" w:afterAutospacing="0"/>
        <w:rPr>
          <w:rFonts w:eastAsia="Calibri"/>
          <w:color w:val="000000"/>
          <w:lang w:eastAsia="en-US"/>
        </w:rPr>
      </w:pPr>
    </w:p>
    <w:tbl>
      <w:tblPr>
        <w:tblStyle w:val="Grilledutableau"/>
        <w:tblW w:w="0" w:type="auto"/>
        <w:tblLook w:val="04A0" w:firstRow="1" w:lastRow="0" w:firstColumn="1" w:lastColumn="0" w:noHBand="0" w:noVBand="1"/>
      </w:tblPr>
      <w:tblGrid>
        <w:gridCol w:w="5861"/>
        <w:gridCol w:w="2538"/>
      </w:tblGrid>
      <w:tr w:rsidR="00C36877" w:rsidRPr="00C36877" w14:paraId="4DDA30E7" w14:textId="77777777" w:rsidTr="00E53A57">
        <w:tc>
          <w:tcPr>
            <w:tcW w:w="0" w:type="auto"/>
          </w:tcPr>
          <w:p w14:paraId="725CE920" w14:textId="77777777" w:rsidR="00C36877" w:rsidRPr="00C36877" w:rsidRDefault="00C36877" w:rsidP="00C36877">
            <w:pPr>
              <w:spacing w:before="0" w:beforeAutospacing="0" w:after="0" w:afterAutospacing="0"/>
              <w:rPr>
                <w:bCs/>
                <w:lang w:eastAsia="fr-FR"/>
              </w:rPr>
            </w:pPr>
            <w:r w:rsidRPr="00C36877">
              <w:rPr>
                <w:bCs/>
                <w:lang w:eastAsia="fr-FR"/>
              </w:rPr>
              <w:t xml:space="preserve">Prestation </w:t>
            </w:r>
          </w:p>
        </w:tc>
        <w:tc>
          <w:tcPr>
            <w:tcW w:w="0" w:type="auto"/>
          </w:tcPr>
          <w:p w14:paraId="71686AE8" w14:textId="77777777" w:rsidR="00C36877" w:rsidRPr="00C36877" w:rsidRDefault="00C36877" w:rsidP="00C36877">
            <w:pPr>
              <w:spacing w:before="0" w:beforeAutospacing="0" w:after="0" w:afterAutospacing="0"/>
              <w:jc w:val="center"/>
              <w:rPr>
                <w:bCs/>
                <w:lang w:eastAsia="fr-FR"/>
              </w:rPr>
            </w:pPr>
            <w:r w:rsidRPr="00C36877">
              <w:rPr>
                <w:bCs/>
                <w:lang w:eastAsia="fr-FR"/>
              </w:rPr>
              <w:t>Nouveaux prix en € T.T.C</w:t>
            </w:r>
          </w:p>
        </w:tc>
      </w:tr>
      <w:tr w:rsidR="00C36877" w:rsidRPr="00C36877" w14:paraId="0321AB85" w14:textId="77777777" w:rsidTr="00E53A57">
        <w:tc>
          <w:tcPr>
            <w:tcW w:w="0" w:type="auto"/>
          </w:tcPr>
          <w:p w14:paraId="4692FA0A" w14:textId="77777777" w:rsidR="00C36877" w:rsidRPr="00C36877" w:rsidRDefault="00C36877" w:rsidP="00C36877">
            <w:pPr>
              <w:spacing w:before="0" w:beforeAutospacing="0" w:after="0" w:afterAutospacing="0"/>
              <w:rPr>
                <w:bCs/>
                <w:lang w:eastAsia="fr-FR"/>
              </w:rPr>
            </w:pPr>
            <w:r w:rsidRPr="00C36877">
              <w:rPr>
                <w:bCs/>
                <w:lang w:eastAsia="fr-FR"/>
              </w:rPr>
              <w:t xml:space="preserve">Barème familial inférieur ou égal à 900€ </w:t>
            </w:r>
          </w:p>
        </w:tc>
        <w:tc>
          <w:tcPr>
            <w:tcW w:w="0" w:type="auto"/>
            <w:vAlign w:val="center"/>
          </w:tcPr>
          <w:p w14:paraId="0F8F2F99" w14:textId="77777777" w:rsidR="00C36877" w:rsidRPr="00C36877" w:rsidRDefault="00C36877" w:rsidP="00C36877">
            <w:pPr>
              <w:spacing w:before="0" w:beforeAutospacing="0" w:after="0" w:afterAutospacing="0"/>
              <w:jc w:val="center"/>
              <w:rPr>
                <w:bCs/>
                <w:lang w:eastAsia="fr-FR"/>
              </w:rPr>
            </w:pPr>
            <w:r w:rsidRPr="00C36877">
              <w:rPr>
                <w:bCs/>
                <w:lang w:eastAsia="fr-FR"/>
              </w:rPr>
              <w:t>0.99</w:t>
            </w:r>
          </w:p>
        </w:tc>
      </w:tr>
      <w:tr w:rsidR="00C36877" w:rsidRPr="00C36877" w14:paraId="5EE2D7C7" w14:textId="77777777" w:rsidTr="00E53A57">
        <w:tc>
          <w:tcPr>
            <w:tcW w:w="0" w:type="auto"/>
          </w:tcPr>
          <w:p w14:paraId="3DBDC3DD" w14:textId="77777777" w:rsidR="00C36877" w:rsidRPr="00C36877" w:rsidRDefault="00C36877" w:rsidP="00C36877">
            <w:pPr>
              <w:spacing w:before="0" w:beforeAutospacing="0" w:after="0" w:afterAutospacing="0"/>
              <w:rPr>
                <w:bCs/>
                <w:lang w:eastAsia="fr-FR"/>
              </w:rPr>
            </w:pPr>
            <w:r w:rsidRPr="00C36877">
              <w:rPr>
                <w:bCs/>
                <w:lang w:eastAsia="fr-FR"/>
              </w:rPr>
              <w:t>Barème familial inférieur ou égal à 900€ et 1200€</w:t>
            </w:r>
          </w:p>
        </w:tc>
        <w:tc>
          <w:tcPr>
            <w:tcW w:w="0" w:type="auto"/>
            <w:vAlign w:val="center"/>
          </w:tcPr>
          <w:p w14:paraId="340FD81E" w14:textId="77777777" w:rsidR="00C36877" w:rsidRPr="00C36877" w:rsidRDefault="00C36877" w:rsidP="00C36877">
            <w:pPr>
              <w:spacing w:before="0" w:beforeAutospacing="0" w:after="0" w:afterAutospacing="0"/>
              <w:jc w:val="center"/>
              <w:rPr>
                <w:bCs/>
                <w:lang w:eastAsia="fr-FR"/>
              </w:rPr>
            </w:pPr>
            <w:r w:rsidRPr="00C36877">
              <w:rPr>
                <w:bCs/>
                <w:lang w:eastAsia="fr-FR"/>
              </w:rPr>
              <w:t>2.98</w:t>
            </w:r>
          </w:p>
        </w:tc>
      </w:tr>
      <w:tr w:rsidR="00C36877" w:rsidRPr="00C36877" w14:paraId="017B6A5B" w14:textId="77777777" w:rsidTr="00E53A57">
        <w:tc>
          <w:tcPr>
            <w:tcW w:w="0" w:type="auto"/>
          </w:tcPr>
          <w:p w14:paraId="3F7CE82D" w14:textId="77777777" w:rsidR="00C36877" w:rsidRPr="00C36877" w:rsidRDefault="00C36877" w:rsidP="00C36877">
            <w:pPr>
              <w:spacing w:before="0" w:beforeAutospacing="0" w:after="0" w:afterAutospacing="0"/>
              <w:rPr>
                <w:bCs/>
                <w:lang w:eastAsia="fr-FR"/>
              </w:rPr>
            </w:pPr>
            <w:r w:rsidRPr="00C36877">
              <w:rPr>
                <w:bCs/>
                <w:lang w:eastAsia="fr-FR"/>
              </w:rPr>
              <w:t>Barème familial supérieur 1200€</w:t>
            </w:r>
          </w:p>
        </w:tc>
        <w:tc>
          <w:tcPr>
            <w:tcW w:w="0" w:type="auto"/>
            <w:vAlign w:val="center"/>
          </w:tcPr>
          <w:p w14:paraId="35E3DBFE" w14:textId="77777777" w:rsidR="00C36877" w:rsidRPr="00C36877" w:rsidRDefault="00C36877" w:rsidP="00C36877">
            <w:pPr>
              <w:spacing w:before="0" w:beforeAutospacing="0" w:after="0" w:afterAutospacing="0"/>
              <w:jc w:val="center"/>
              <w:rPr>
                <w:bCs/>
                <w:lang w:eastAsia="fr-FR"/>
              </w:rPr>
            </w:pPr>
            <w:r w:rsidRPr="00C36877">
              <w:rPr>
                <w:bCs/>
                <w:lang w:eastAsia="fr-FR"/>
              </w:rPr>
              <w:t>3.51</w:t>
            </w:r>
          </w:p>
        </w:tc>
      </w:tr>
      <w:tr w:rsidR="00C36877" w:rsidRPr="00C36877" w14:paraId="796294C2" w14:textId="77777777" w:rsidTr="00E53A57">
        <w:tc>
          <w:tcPr>
            <w:tcW w:w="0" w:type="auto"/>
          </w:tcPr>
          <w:p w14:paraId="76ABD8AE" w14:textId="77777777" w:rsidR="00C36877" w:rsidRPr="00C36877" w:rsidRDefault="00C36877" w:rsidP="00C36877">
            <w:pPr>
              <w:spacing w:before="0" w:beforeAutospacing="0" w:after="0" w:afterAutospacing="0"/>
              <w:rPr>
                <w:bCs/>
                <w:lang w:eastAsia="fr-FR"/>
              </w:rPr>
            </w:pPr>
            <w:r w:rsidRPr="00C36877">
              <w:rPr>
                <w:bCs/>
                <w:lang w:eastAsia="fr-FR"/>
              </w:rPr>
              <w:t xml:space="preserve">Majoration de non réservation applicable à l’ensemble des tarifs </w:t>
            </w:r>
          </w:p>
        </w:tc>
        <w:tc>
          <w:tcPr>
            <w:tcW w:w="0" w:type="auto"/>
            <w:vAlign w:val="center"/>
          </w:tcPr>
          <w:p w14:paraId="39A4912F" w14:textId="77777777" w:rsidR="00C36877" w:rsidRPr="00C36877" w:rsidRDefault="00C36877" w:rsidP="00C36877">
            <w:pPr>
              <w:spacing w:before="0" w:beforeAutospacing="0" w:after="0" w:afterAutospacing="0"/>
              <w:jc w:val="center"/>
              <w:rPr>
                <w:bCs/>
                <w:lang w:eastAsia="fr-FR"/>
              </w:rPr>
            </w:pPr>
            <w:r w:rsidRPr="00C36877">
              <w:rPr>
                <w:bCs/>
                <w:lang w:eastAsia="fr-FR"/>
              </w:rPr>
              <w:t>50%</w:t>
            </w:r>
          </w:p>
        </w:tc>
      </w:tr>
      <w:tr w:rsidR="00C36877" w:rsidRPr="00C36877" w14:paraId="704ACCDF" w14:textId="77777777" w:rsidTr="00E53A57">
        <w:tc>
          <w:tcPr>
            <w:tcW w:w="0" w:type="auto"/>
          </w:tcPr>
          <w:p w14:paraId="55F1CAC4" w14:textId="77777777" w:rsidR="00C36877" w:rsidRPr="00C36877" w:rsidRDefault="00C36877" w:rsidP="00C36877">
            <w:pPr>
              <w:spacing w:before="0" w:beforeAutospacing="0" w:after="0" w:afterAutospacing="0"/>
              <w:rPr>
                <w:bCs/>
                <w:lang w:eastAsia="fr-FR"/>
              </w:rPr>
            </w:pPr>
            <w:r w:rsidRPr="00C36877">
              <w:rPr>
                <w:bCs/>
                <w:lang w:eastAsia="fr-FR"/>
              </w:rPr>
              <w:t>Repas adulte</w:t>
            </w:r>
          </w:p>
        </w:tc>
        <w:tc>
          <w:tcPr>
            <w:tcW w:w="0" w:type="auto"/>
            <w:vAlign w:val="center"/>
          </w:tcPr>
          <w:p w14:paraId="37FC9772" w14:textId="77777777" w:rsidR="00C36877" w:rsidRPr="00C36877" w:rsidRDefault="00C36877" w:rsidP="00C36877">
            <w:pPr>
              <w:spacing w:before="0" w:beforeAutospacing="0" w:after="0" w:afterAutospacing="0"/>
              <w:jc w:val="center"/>
              <w:rPr>
                <w:bCs/>
                <w:lang w:eastAsia="fr-FR"/>
              </w:rPr>
            </w:pPr>
            <w:r w:rsidRPr="00C36877">
              <w:rPr>
                <w:bCs/>
                <w:lang w:eastAsia="fr-FR"/>
              </w:rPr>
              <w:t>4.20</w:t>
            </w:r>
          </w:p>
        </w:tc>
      </w:tr>
    </w:tbl>
    <w:p w14:paraId="76FED127" w14:textId="77777777" w:rsidR="00C36877" w:rsidRPr="00C36877" w:rsidRDefault="00C36877" w:rsidP="00C36877">
      <w:pPr>
        <w:spacing w:before="0" w:beforeAutospacing="0" w:after="0" w:afterAutospacing="0"/>
        <w:rPr>
          <w:rFonts w:eastAsia="Times New Roman"/>
          <w:spacing w:val="4"/>
          <w:lang w:eastAsia="en-US"/>
        </w:rPr>
      </w:pPr>
      <w:bookmarkStart w:id="7" w:name="_Hlk144733359"/>
      <w:r w:rsidRPr="00C36877">
        <w:rPr>
          <w:rFonts w:eastAsia="Times New Roman"/>
          <w:spacing w:val="4"/>
          <w:lang w:eastAsia="en-US"/>
        </w:rPr>
        <w:t>DE MODIFIER le règlement intérieur des restaurants scolaires maternel et élémentaire en conséquence ;</w:t>
      </w:r>
    </w:p>
    <w:p w14:paraId="3BA77C1C" w14:textId="77777777" w:rsidR="00C36877" w:rsidRPr="00C36877" w:rsidRDefault="00C36877" w:rsidP="00C36877">
      <w:pPr>
        <w:spacing w:before="0" w:beforeAutospacing="0" w:after="0" w:afterAutospacing="0"/>
        <w:rPr>
          <w:rFonts w:eastAsia="Times New Roman"/>
          <w:spacing w:val="4"/>
          <w:lang w:eastAsia="en-US"/>
        </w:rPr>
      </w:pPr>
      <w:bookmarkStart w:id="8" w:name="_Hlk144732618"/>
      <w:bookmarkEnd w:id="7"/>
      <w:r w:rsidRPr="00C36877">
        <w:rPr>
          <w:rFonts w:eastAsia="Times New Roman"/>
          <w:spacing w:val="4"/>
          <w:lang w:eastAsia="en-US"/>
        </w:rPr>
        <w:t>Le Conseil Municipal, après en avoir délibéré,</w:t>
      </w:r>
    </w:p>
    <w:p w14:paraId="23511132" w14:textId="77777777" w:rsidR="00C36877" w:rsidRPr="00C36877" w:rsidRDefault="00C36877" w:rsidP="00C36877">
      <w:pPr>
        <w:spacing w:before="0" w:beforeAutospacing="0" w:after="0" w:afterAutospacing="0"/>
        <w:rPr>
          <w:rFonts w:eastAsia="Times New Roman"/>
          <w:color w:val="000000"/>
          <w:lang w:eastAsia="fr-FR"/>
        </w:rPr>
      </w:pPr>
      <w:r w:rsidRPr="00C36877">
        <w:rPr>
          <w:rFonts w:eastAsia="Times New Roman"/>
          <w:spacing w:val="4"/>
          <w:lang w:eastAsia="en-US"/>
        </w:rPr>
        <w:t>À l’unanimité,</w:t>
      </w:r>
    </w:p>
    <w:bookmarkEnd w:id="8"/>
    <w:p w14:paraId="356FFA2E" w14:textId="77777777" w:rsidR="00C36877" w:rsidRPr="00C36877" w:rsidRDefault="00C36877" w:rsidP="00C36877">
      <w:pPr>
        <w:spacing w:before="0" w:beforeAutospacing="0" w:after="0" w:afterAutospacing="0"/>
        <w:rPr>
          <w:rFonts w:eastAsia="Times New Roman"/>
          <w:spacing w:val="4"/>
          <w:lang w:eastAsia="en-US"/>
        </w:rPr>
      </w:pPr>
      <w:r w:rsidRPr="00C36877">
        <w:rPr>
          <w:rFonts w:eastAsia="Times New Roman"/>
          <w:spacing w:val="4"/>
          <w:lang w:eastAsia="en-US"/>
        </w:rPr>
        <w:t>FIXE le prix du repas aux restaurants scolaires (hors ALP) selon la grille tarifaire suivante à compter du 1</w:t>
      </w:r>
      <w:r w:rsidRPr="00C36877">
        <w:rPr>
          <w:rFonts w:eastAsia="Times New Roman"/>
          <w:spacing w:val="4"/>
          <w:vertAlign w:val="superscript"/>
          <w:lang w:eastAsia="en-US"/>
        </w:rPr>
        <w:t>er</w:t>
      </w:r>
      <w:r w:rsidRPr="00C36877">
        <w:rPr>
          <w:rFonts w:eastAsia="Times New Roman"/>
          <w:spacing w:val="4"/>
          <w:lang w:eastAsia="en-US"/>
        </w:rPr>
        <w:t xml:space="preserve"> octobre 2023 : </w:t>
      </w:r>
    </w:p>
    <w:tbl>
      <w:tblPr>
        <w:tblStyle w:val="Grilledutableau"/>
        <w:tblW w:w="0" w:type="auto"/>
        <w:tblLook w:val="04A0" w:firstRow="1" w:lastRow="0" w:firstColumn="1" w:lastColumn="0" w:noHBand="0" w:noVBand="1"/>
      </w:tblPr>
      <w:tblGrid>
        <w:gridCol w:w="5861"/>
        <w:gridCol w:w="2538"/>
      </w:tblGrid>
      <w:tr w:rsidR="00C36877" w:rsidRPr="00C36877" w14:paraId="260822E4" w14:textId="77777777" w:rsidTr="00E53A57">
        <w:tc>
          <w:tcPr>
            <w:tcW w:w="0" w:type="auto"/>
          </w:tcPr>
          <w:p w14:paraId="04EB4F50" w14:textId="77777777" w:rsidR="00C36877" w:rsidRPr="00C36877" w:rsidRDefault="00C36877" w:rsidP="00C36877">
            <w:pPr>
              <w:spacing w:before="0" w:beforeAutospacing="0" w:after="0" w:afterAutospacing="0"/>
              <w:rPr>
                <w:bCs/>
                <w:lang w:eastAsia="fr-FR"/>
              </w:rPr>
            </w:pPr>
            <w:r w:rsidRPr="00C36877">
              <w:rPr>
                <w:bCs/>
                <w:lang w:eastAsia="fr-FR"/>
              </w:rPr>
              <w:t xml:space="preserve">Prestation </w:t>
            </w:r>
          </w:p>
        </w:tc>
        <w:tc>
          <w:tcPr>
            <w:tcW w:w="0" w:type="auto"/>
          </w:tcPr>
          <w:p w14:paraId="524E6F14" w14:textId="77777777" w:rsidR="00C36877" w:rsidRPr="00C36877" w:rsidRDefault="00C36877" w:rsidP="00C36877">
            <w:pPr>
              <w:spacing w:before="0" w:beforeAutospacing="0" w:after="0" w:afterAutospacing="0"/>
              <w:jc w:val="center"/>
              <w:rPr>
                <w:bCs/>
                <w:lang w:eastAsia="fr-FR"/>
              </w:rPr>
            </w:pPr>
            <w:r w:rsidRPr="00C36877">
              <w:rPr>
                <w:bCs/>
                <w:lang w:eastAsia="fr-FR"/>
              </w:rPr>
              <w:t>Nouveaux prix en € T.T.C</w:t>
            </w:r>
          </w:p>
        </w:tc>
      </w:tr>
      <w:tr w:rsidR="00C36877" w:rsidRPr="00C36877" w14:paraId="7F61A72F" w14:textId="77777777" w:rsidTr="00E53A57">
        <w:tc>
          <w:tcPr>
            <w:tcW w:w="0" w:type="auto"/>
          </w:tcPr>
          <w:p w14:paraId="212F4964" w14:textId="77777777" w:rsidR="00C36877" w:rsidRPr="00C36877" w:rsidRDefault="00C36877" w:rsidP="00C36877">
            <w:pPr>
              <w:spacing w:before="0" w:beforeAutospacing="0" w:after="0" w:afterAutospacing="0"/>
              <w:rPr>
                <w:bCs/>
                <w:lang w:eastAsia="fr-FR"/>
              </w:rPr>
            </w:pPr>
            <w:r w:rsidRPr="00C36877">
              <w:rPr>
                <w:bCs/>
                <w:lang w:eastAsia="fr-FR"/>
              </w:rPr>
              <w:t xml:space="preserve">Barème familial inférieur ou égal à 900€ </w:t>
            </w:r>
          </w:p>
        </w:tc>
        <w:tc>
          <w:tcPr>
            <w:tcW w:w="0" w:type="auto"/>
            <w:vAlign w:val="center"/>
          </w:tcPr>
          <w:p w14:paraId="2E1F3C86" w14:textId="77777777" w:rsidR="00C36877" w:rsidRPr="00C36877" w:rsidRDefault="00C36877" w:rsidP="00C36877">
            <w:pPr>
              <w:spacing w:before="0" w:beforeAutospacing="0" w:after="0" w:afterAutospacing="0"/>
              <w:jc w:val="center"/>
              <w:rPr>
                <w:bCs/>
                <w:lang w:eastAsia="fr-FR"/>
              </w:rPr>
            </w:pPr>
            <w:r w:rsidRPr="00C36877">
              <w:rPr>
                <w:bCs/>
                <w:lang w:eastAsia="fr-FR"/>
              </w:rPr>
              <w:t>0.99</w:t>
            </w:r>
          </w:p>
        </w:tc>
      </w:tr>
      <w:tr w:rsidR="00C36877" w:rsidRPr="00C36877" w14:paraId="5183F3E2" w14:textId="77777777" w:rsidTr="00E53A57">
        <w:tc>
          <w:tcPr>
            <w:tcW w:w="0" w:type="auto"/>
          </w:tcPr>
          <w:p w14:paraId="6057B35A" w14:textId="77777777" w:rsidR="00C36877" w:rsidRPr="00C36877" w:rsidRDefault="00C36877" w:rsidP="00C36877">
            <w:pPr>
              <w:spacing w:before="0" w:beforeAutospacing="0" w:after="0" w:afterAutospacing="0"/>
              <w:rPr>
                <w:bCs/>
                <w:lang w:eastAsia="fr-FR"/>
              </w:rPr>
            </w:pPr>
            <w:r w:rsidRPr="00C36877">
              <w:rPr>
                <w:bCs/>
                <w:lang w:eastAsia="fr-FR"/>
              </w:rPr>
              <w:t>Barème familial inférieur ou égal à 900€ et 1200€</w:t>
            </w:r>
          </w:p>
        </w:tc>
        <w:tc>
          <w:tcPr>
            <w:tcW w:w="0" w:type="auto"/>
            <w:vAlign w:val="center"/>
          </w:tcPr>
          <w:p w14:paraId="1F887883" w14:textId="77777777" w:rsidR="00C36877" w:rsidRPr="00C36877" w:rsidRDefault="00C36877" w:rsidP="00C36877">
            <w:pPr>
              <w:spacing w:before="0" w:beforeAutospacing="0" w:after="0" w:afterAutospacing="0"/>
              <w:jc w:val="center"/>
              <w:rPr>
                <w:bCs/>
                <w:lang w:eastAsia="fr-FR"/>
              </w:rPr>
            </w:pPr>
            <w:r w:rsidRPr="00C36877">
              <w:rPr>
                <w:bCs/>
                <w:lang w:eastAsia="fr-FR"/>
              </w:rPr>
              <w:t>2.98</w:t>
            </w:r>
          </w:p>
        </w:tc>
      </w:tr>
      <w:tr w:rsidR="00C36877" w:rsidRPr="00C36877" w14:paraId="5C19A762" w14:textId="77777777" w:rsidTr="00E53A57">
        <w:tc>
          <w:tcPr>
            <w:tcW w:w="0" w:type="auto"/>
          </w:tcPr>
          <w:p w14:paraId="4E300B14" w14:textId="77777777" w:rsidR="00C36877" w:rsidRPr="00C36877" w:rsidRDefault="00C36877" w:rsidP="00C36877">
            <w:pPr>
              <w:spacing w:before="0" w:beforeAutospacing="0" w:after="0" w:afterAutospacing="0"/>
              <w:rPr>
                <w:bCs/>
                <w:lang w:eastAsia="fr-FR"/>
              </w:rPr>
            </w:pPr>
            <w:r w:rsidRPr="00C36877">
              <w:rPr>
                <w:bCs/>
                <w:lang w:eastAsia="fr-FR"/>
              </w:rPr>
              <w:t>Barème familial supérieur 1200€</w:t>
            </w:r>
          </w:p>
        </w:tc>
        <w:tc>
          <w:tcPr>
            <w:tcW w:w="0" w:type="auto"/>
            <w:vAlign w:val="center"/>
          </w:tcPr>
          <w:p w14:paraId="2425E046" w14:textId="77777777" w:rsidR="00C36877" w:rsidRPr="00C36877" w:rsidRDefault="00C36877" w:rsidP="00C36877">
            <w:pPr>
              <w:spacing w:before="0" w:beforeAutospacing="0" w:after="0" w:afterAutospacing="0"/>
              <w:jc w:val="center"/>
              <w:rPr>
                <w:bCs/>
                <w:lang w:eastAsia="fr-FR"/>
              </w:rPr>
            </w:pPr>
            <w:r w:rsidRPr="00C36877">
              <w:rPr>
                <w:bCs/>
                <w:lang w:eastAsia="fr-FR"/>
              </w:rPr>
              <w:t>3.51</w:t>
            </w:r>
          </w:p>
        </w:tc>
      </w:tr>
      <w:tr w:rsidR="00C36877" w:rsidRPr="00C36877" w14:paraId="48884CF6" w14:textId="77777777" w:rsidTr="00E53A57">
        <w:tc>
          <w:tcPr>
            <w:tcW w:w="0" w:type="auto"/>
          </w:tcPr>
          <w:p w14:paraId="5F373F27" w14:textId="77777777" w:rsidR="00C36877" w:rsidRPr="00C36877" w:rsidRDefault="00C36877" w:rsidP="00C36877">
            <w:pPr>
              <w:spacing w:before="0" w:beforeAutospacing="0" w:after="0" w:afterAutospacing="0"/>
              <w:rPr>
                <w:bCs/>
                <w:lang w:eastAsia="fr-FR"/>
              </w:rPr>
            </w:pPr>
            <w:r w:rsidRPr="00C36877">
              <w:rPr>
                <w:bCs/>
                <w:lang w:eastAsia="fr-FR"/>
              </w:rPr>
              <w:t xml:space="preserve">Majoration de non réservation applicable à l’ensemble des tarifs </w:t>
            </w:r>
          </w:p>
        </w:tc>
        <w:tc>
          <w:tcPr>
            <w:tcW w:w="0" w:type="auto"/>
            <w:vAlign w:val="center"/>
          </w:tcPr>
          <w:p w14:paraId="657EB23A" w14:textId="77777777" w:rsidR="00C36877" w:rsidRPr="00C36877" w:rsidRDefault="00C36877" w:rsidP="00C36877">
            <w:pPr>
              <w:spacing w:before="0" w:beforeAutospacing="0" w:after="0" w:afterAutospacing="0"/>
              <w:jc w:val="center"/>
              <w:rPr>
                <w:bCs/>
                <w:lang w:eastAsia="fr-FR"/>
              </w:rPr>
            </w:pPr>
            <w:r w:rsidRPr="00C36877">
              <w:rPr>
                <w:bCs/>
                <w:lang w:eastAsia="fr-FR"/>
              </w:rPr>
              <w:t>50%</w:t>
            </w:r>
          </w:p>
        </w:tc>
      </w:tr>
      <w:tr w:rsidR="00C36877" w:rsidRPr="00C36877" w14:paraId="54E7DD3D" w14:textId="77777777" w:rsidTr="00E53A57">
        <w:tc>
          <w:tcPr>
            <w:tcW w:w="0" w:type="auto"/>
          </w:tcPr>
          <w:p w14:paraId="2FFD56CE" w14:textId="77777777" w:rsidR="00C36877" w:rsidRPr="00C36877" w:rsidRDefault="00C36877" w:rsidP="00C36877">
            <w:pPr>
              <w:spacing w:before="0" w:beforeAutospacing="0" w:after="0" w:afterAutospacing="0"/>
              <w:rPr>
                <w:bCs/>
                <w:lang w:eastAsia="fr-FR"/>
              </w:rPr>
            </w:pPr>
            <w:r w:rsidRPr="00C36877">
              <w:rPr>
                <w:bCs/>
                <w:lang w:eastAsia="fr-FR"/>
              </w:rPr>
              <w:t>Repas adulte</w:t>
            </w:r>
          </w:p>
        </w:tc>
        <w:tc>
          <w:tcPr>
            <w:tcW w:w="0" w:type="auto"/>
            <w:vAlign w:val="center"/>
          </w:tcPr>
          <w:p w14:paraId="24F7E3B8" w14:textId="77777777" w:rsidR="00C36877" w:rsidRPr="00C36877" w:rsidRDefault="00C36877" w:rsidP="00C36877">
            <w:pPr>
              <w:spacing w:before="0" w:beforeAutospacing="0" w:after="0" w:afterAutospacing="0"/>
              <w:jc w:val="center"/>
              <w:rPr>
                <w:bCs/>
                <w:lang w:eastAsia="fr-FR"/>
              </w:rPr>
            </w:pPr>
            <w:r w:rsidRPr="00C36877">
              <w:rPr>
                <w:bCs/>
                <w:lang w:eastAsia="fr-FR"/>
              </w:rPr>
              <w:t>4.20</w:t>
            </w:r>
          </w:p>
        </w:tc>
      </w:tr>
    </w:tbl>
    <w:p w14:paraId="71E7F1AD" w14:textId="77777777" w:rsidR="00C36877" w:rsidRPr="00C36877" w:rsidRDefault="00C36877" w:rsidP="00C36877">
      <w:pPr>
        <w:spacing w:before="0" w:beforeAutospacing="0" w:after="0" w:afterAutospacing="0"/>
        <w:rPr>
          <w:rFonts w:eastAsia="Times New Roman"/>
          <w:spacing w:val="4"/>
          <w:lang w:eastAsia="en-US"/>
        </w:rPr>
      </w:pPr>
      <w:r w:rsidRPr="00C36877">
        <w:rPr>
          <w:rFonts w:eastAsia="Times New Roman"/>
          <w:spacing w:val="4"/>
          <w:lang w:eastAsia="en-US"/>
        </w:rPr>
        <w:t>ADOPTE le règlement intérieur mis à jour ;</w:t>
      </w:r>
    </w:p>
    <w:p w14:paraId="39983FFC" w14:textId="77777777" w:rsidR="00C36877" w:rsidRPr="00C36877" w:rsidRDefault="00C36877" w:rsidP="00C36877">
      <w:pPr>
        <w:spacing w:before="0" w:beforeAutospacing="0" w:after="0" w:afterAutospacing="0"/>
        <w:outlineLvl w:val="0"/>
        <w:rPr>
          <w:rFonts w:eastAsia="Times New Roman"/>
          <w:spacing w:val="4"/>
          <w:lang w:eastAsia="en-US"/>
        </w:rPr>
      </w:pPr>
      <w:r w:rsidRPr="00C36877">
        <w:rPr>
          <w:rFonts w:eastAsia="Times New Roman"/>
          <w:spacing w:val="4"/>
          <w:lang w:eastAsia="en-US"/>
        </w:rPr>
        <w:t>AUTORISE</w:t>
      </w:r>
      <w:r w:rsidRPr="00C36877">
        <w:rPr>
          <w:rFonts w:eastAsia="Times New Roman"/>
          <w:color w:val="000000"/>
          <w:lang w:eastAsia="fr-FR"/>
        </w:rPr>
        <w:t xml:space="preserve"> </w:t>
      </w:r>
      <w:r w:rsidRPr="00C36877">
        <w:rPr>
          <w:rFonts w:eastAsia="Times New Roman"/>
          <w:spacing w:val="4"/>
          <w:lang w:eastAsia="en-US"/>
        </w:rPr>
        <w:t xml:space="preserve">Monsieur le maire à procéder à la mise en œuvre de cette nouvelle tarification. </w:t>
      </w:r>
    </w:p>
    <w:p w14:paraId="2593B76F" w14:textId="77777777" w:rsidR="00C36877" w:rsidRDefault="00C36877" w:rsidP="00C36877">
      <w:pPr>
        <w:spacing w:before="0" w:beforeAutospacing="0" w:after="0" w:afterAutospacing="0"/>
        <w:rPr>
          <w:rFonts w:eastAsia="Times New Roman"/>
          <w:bCs/>
          <w:lang w:eastAsia="fr-FR"/>
        </w:rPr>
      </w:pPr>
    </w:p>
    <w:p w14:paraId="49D4ACAE" w14:textId="77777777" w:rsidR="00C36877" w:rsidRPr="00C36877" w:rsidRDefault="00C36877" w:rsidP="00C36877">
      <w:pPr>
        <w:spacing w:before="0" w:beforeAutospacing="0" w:after="0" w:afterAutospacing="0"/>
        <w:rPr>
          <w:rFonts w:eastAsia="Times New Roman"/>
          <w:b/>
          <w:bCs/>
          <w:lang w:eastAsia="fr-FR"/>
        </w:rPr>
      </w:pPr>
      <w:r w:rsidRPr="00C36877">
        <w:rPr>
          <w:rFonts w:eastAsia="Calibri"/>
          <w:b/>
          <w:bCs/>
          <w:u w:val="single"/>
          <w:lang w:eastAsia="en-US"/>
        </w:rPr>
        <w:t>PERSONNEL</w:t>
      </w:r>
      <w:r w:rsidRPr="00C36877">
        <w:rPr>
          <w:rFonts w:eastAsia="Calibri"/>
          <w:b/>
          <w:bCs/>
          <w:lang w:eastAsia="en-US"/>
        </w:rPr>
        <w:t> : DÉSIGNATION DES COORDONNATEURS DE L’ENQUÊTE DE RECENSEMENT DE LA POPULATION ET FIXATION DES RÉMUNÉRATIONS</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C36877" w:rsidRPr="008A4060" w14:paraId="6E3C9754"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4A525914" w14:textId="77777777" w:rsidR="00C36877" w:rsidRPr="008A4060" w:rsidRDefault="00C36877" w:rsidP="00E53A5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54304110" w14:textId="2F1C3051" w:rsidR="00C36877" w:rsidRPr="008A4060" w:rsidRDefault="00C36877" w:rsidP="00E53A5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23/09/14</w:t>
            </w:r>
          </w:p>
        </w:tc>
        <w:tc>
          <w:tcPr>
            <w:tcW w:w="616" w:type="pct"/>
            <w:tcBorders>
              <w:top w:val="single" w:sz="4" w:space="0" w:color="auto"/>
              <w:left w:val="single" w:sz="4" w:space="0" w:color="auto"/>
              <w:bottom w:val="single" w:sz="4" w:space="0" w:color="auto"/>
            </w:tcBorders>
            <w:vAlign w:val="center"/>
          </w:tcPr>
          <w:p w14:paraId="5A3CD2C2" w14:textId="77777777" w:rsidR="00C36877" w:rsidRPr="008A4060" w:rsidRDefault="00C36877" w:rsidP="00E53A5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6A6E5569" w14:textId="77777777" w:rsidR="00C36877" w:rsidRPr="008A4060" w:rsidRDefault="00C36877" w:rsidP="00E53A5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25CF7D6E" w14:textId="77777777" w:rsidR="00C36877" w:rsidRPr="008A4060" w:rsidRDefault="00C36877" w:rsidP="00E53A5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240BA819" w14:textId="77777777" w:rsidR="00C36877" w:rsidRPr="008A4060" w:rsidRDefault="00C36877" w:rsidP="00E53A5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0D7A935B"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Vu le règlement (UE) 2016/679 du Parlement européen et du Conseil du</w:t>
      </w:r>
      <w:r w:rsidRPr="00C36877">
        <w:rPr>
          <w:rFonts w:eastAsia="Times New Roman"/>
          <w:bCs/>
          <w:lang w:eastAsia="fr-FR"/>
        </w:rPr>
        <w:br/>
        <w:t>27 avril 2016 relatif à la protection des personnes physiques à l’égard du traitement des données à caractère personnel et à la libre circulation de ces données (règlement général sur la protection des données),</w:t>
      </w:r>
    </w:p>
    <w:p w14:paraId="3273C793"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Vu le code général des collectivités locales,</w:t>
      </w:r>
    </w:p>
    <w:p w14:paraId="1EBC311D"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 xml:space="preserve">Vu la loi n° 84-53 du 26 janvier 1984 modifiée portant dispositions statutaires relatives à la fonction publique territoriale, </w:t>
      </w:r>
    </w:p>
    <w:p w14:paraId="34B4EFCA"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Vu le décret n° 88-145 du 15 février 1988 relatif aux agents non titulaires de la fonction publique territoriale,</w:t>
      </w:r>
    </w:p>
    <w:p w14:paraId="1C5FF273"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Vu la loi n° 51-711 du 7 juin 1951 modifiée sur l’obligation, la coordination et le secret en matière de statistiques,</w:t>
      </w:r>
    </w:p>
    <w:p w14:paraId="27E4E5FE" w14:textId="77777777"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Vu la loi n° 78-17 du 6 janvier 1978 modifiée sur l’informatique, les fichiers et les libertés,</w:t>
      </w:r>
    </w:p>
    <w:p w14:paraId="2F7580A3" w14:textId="13580E4E" w:rsidR="00C36877" w:rsidRPr="00C36877" w:rsidRDefault="00C36877" w:rsidP="00C36877">
      <w:pPr>
        <w:spacing w:before="0" w:beforeAutospacing="0" w:after="0" w:afterAutospacing="0"/>
        <w:rPr>
          <w:rFonts w:eastAsia="Times New Roman"/>
          <w:bCs/>
          <w:lang w:eastAsia="fr-FR"/>
        </w:rPr>
      </w:pPr>
      <w:r w:rsidRPr="00C36877">
        <w:rPr>
          <w:rFonts w:eastAsia="Times New Roman"/>
          <w:bCs/>
          <w:lang w:eastAsia="fr-FR"/>
        </w:rPr>
        <w:t>Vu la loi n° 2002-276 du 27 février 2002 relative à la démocratie de proximité (notamment son titre V, articles 156 à 158),</w:t>
      </w:r>
    </w:p>
    <w:p w14:paraId="1C25A6D9"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Vu le décret en Conseil d’État n° 2003-485 du 5 juin 2003 modifié définissant les modalités d’application du titre V de la loi n° 2002-276,</w:t>
      </w:r>
    </w:p>
    <w:p w14:paraId="6B7EA1CE"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Vu le décret n° 2003-561 du 23 juin 2003 modifié portant répartition des communes pour les besoins du recensement de la population,</w:t>
      </w:r>
    </w:p>
    <w:p w14:paraId="741246E8"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Vu l’arrêté du 5 août 2003 portant application des articles 23 et 24 du décret n° 2003-485,</w:t>
      </w:r>
    </w:p>
    <w:p w14:paraId="7C3721D9"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Considérant la nécessité de désigner un coordonnateur communal d’enquête afin de réaliser les opérations du recensement de la population 2024 ;</w:t>
      </w:r>
    </w:p>
    <w:p w14:paraId="12E7C874"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 xml:space="preserve">Le Conseil Municipal, après en avoir délibéré, </w:t>
      </w:r>
    </w:p>
    <w:p w14:paraId="6101D4C4"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À l’unanimité,</w:t>
      </w:r>
    </w:p>
    <w:p w14:paraId="730FE424"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AUTORISE Monsieur le Maire à nommer par arrêté un coordonnateur communal qui sera un agent de la Commune et bénéficiera d’une augmentation de son régime indemnitaire ;</w:t>
      </w:r>
    </w:p>
    <w:p w14:paraId="43B02E57" w14:textId="77777777" w:rsidR="00C36877" w:rsidRPr="00C36877" w:rsidRDefault="00C36877" w:rsidP="00C36877">
      <w:pPr>
        <w:spacing w:before="0" w:beforeAutospacing="0" w:after="0" w:afterAutospacing="0" w:line="260" w:lineRule="exact"/>
        <w:rPr>
          <w:rFonts w:eastAsia="Calibri"/>
          <w:color w:val="000000"/>
          <w:lang w:eastAsia="en-US"/>
        </w:rPr>
      </w:pPr>
      <w:r w:rsidRPr="00C36877">
        <w:rPr>
          <w:rFonts w:eastAsia="Calibri"/>
          <w:color w:val="000000"/>
          <w:lang w:eastAsia="en-US"/>
        </w:rPr>
        <w:t>AUTORISE Monsieur le Maire à nommer par arrêté un coordonnateur communal adjoint qui sera également un agent de la Commune et bénéficiera d’une augmentation de son régime indemnitaire ;</w:t>
      </w:r>
    </w:p>
    <w:p w14:paraId="6175C406" w14:textId="58EEA3C9" w:rsidR="007954E2" w:rsidRPr="007954E2" w:rsidRDefault="00C36877" w:rsidP="00C36877">
      <w:pPr>
        <w:spacing w:before="0" w:beforeAutospacing="0" w:after="0" w:afterAutospacing="0"/>
        <w:rPr>
          <w:rFonts w:eastAsia="Calibri"/>
          <w:lang w:eastAsia="en-US"/>
        </w:rPr>
      </w:pPr>
      <w:r w:rsidRPr="00C36877">
        <w:rPr>
          <w:rFonts w:eastAsia="Calibri"/>
          <w:color w:val="000000"/>
          <w:lang w:eastAsia="en-US"/>
        </w:rPr>
        <w:lastRenderedPageBreak/>
        <w:t>DIT que les crédits nécessaires à la dépense seront inscrits au budget primitif 2024 de la commune, chapitre 012.</w:t>
      </w:r>
    </w:p>
    <w:p w14:paraId="7DEDF5BD" w14:textId="77777777" w:rsidR="007954E2" w:rsidRPr="007954E2" w:rsidRDefault="007954E2" w:rsidP="00C36877">
      <w:pPr>
        <w:spacing w:before="0" w:beforeAutospacing="0" w:after="0" w:afterAutospacing="0"/>
        <w:rPr>
          <w:rFonts w:eastAsia="Calibri"/>
          <w:bCs/>
          <w:lang w:eastAsia="en-US"/>
        </w:rPr>
      </w:pPr>
    </w:p>
    <w:p w14:paraId="2BF2A079" w14:textId="77777777" w:rsidR="00D048F3" w:rsidRPr="00D048F3" w:rsidRDefault="00D048F3" w:rsidP="00D048F3">
      <w:pPr>
        <w:spacing w:before="0" w:beforeAutospacing="0" w:after="0" w:afterAutospacing="0" w:line="276" w:lineRule="auto"/>
        <w:rPr>
          <w:rFonts w:eastAsia="Calibri"/>
          <w:b/>
          <w:bCs/>
          <w:lang w:eastAsia="en-US"/>
        </w:rPr>
      </w:pPr>
      <w:r w:rsidRPr="00D048F3">
        <w:rPr>
          <w:rFonts w:eastAsia="Calibri"/>
          <w:b/>
          <w:bCs/>
          <w:u w:val="single"/>
          <w:lang w:eastAsia="en-US"/>
        </w:rPr>
        <w:t>PERSONNEL</w:t>
      </w:r>
      <w:r w:rsidRPr="00D048F3">
        <w:rPr>
          <w:rFonts w:eastAsia="Calibri"/>
          <w:b/>
          <w:bCs/>
          <w:lang w:eastAsia="en-US"/>
        </w:rPr>
        <w:t> : TABLEAU DES EFFECTIFS PERMANENTS – MODIFICATION</w:t>
      </w:r>
    </w:p>
    <w:tbl>
      <w:tblPr>
        <w:tblpPr w:leftFromText="141" w:rightFromText="141" w:vertAnchor="text" w:horzAnchor="margin" w:tblpY="157"/>
        <w:tblW w:w="496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96"/>
        <w:gridCol w:w="946"/>
        <w:gridCol w:w="1073"/>
        <w:gridCol w:w="1301"/>
        <w:gridCol w:w="1841"/>
        <w:gridCol w:w="2450"/>
      </w:tblGrid>
      <w:tr w:rsidR="00D048F3" w:rsidRPr="008A4060" w14:paraId="6D5285C2" w14:textId="77777777" w:rsidTr="00E53A57">
        <w:trPr>
          <w:trHeight w:val="227"/>
        </w:trPr>
        <w:tc>
          <w:tcPr>
            <w:tcW w:w="629" w:type="pct"/>
            <w:tcBorders>
              <w:top w:val="single" w:sz="4" w:space="0" w:color="auto"/>
              <w:left w:val="single" w:sz="4" w:space="0" w:color="auto"/>
              <w:bottom w:val="single" w:sz="4" w:space="0" w:color="auto"/>
              <w:right w:val="dashed" w:sz="4" w:space="0" w:color="auto"/>
            </w:tcBorders>
            <w:vAlign w:val="center"/>
          </w:tcPr>
          <w:p w14:paraId="68E87D6B" w14:textId="77777777" w:rsidR="00D048F3" w:rsidRPr="008A4060" w:rsidRDefault="00D048F3" w:rsidP="00E53A5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N° de DCM</w:t>
            </w:r>
          </w:p>
        </w:tc>
        <w:tc>
          <w:tcPr>
            <w:tcW w:w="543" w:type="pct"/>
            <w:tcBorders>
              <w:top w:val="single" w:sz="4" w:space="0" w:color="auto"/>
              <w:left w:val="dashed" w:sz="4" w:space="0" w:color="auto"/>
              <w:bottom w:val="single" w:sz="4" w:space="0" w:color="auto"/>
              <w:right w:val="single" w:sz="4" w:space="0" w:color="auto"/>
            </w:tcBorders>
            <w:vAlign w:val="center"/>
          </w:tcPr>
          <w:p w14:paraId="3A20511B" w14:textId="335C2FE0" w:rsidR="00D048F3" w:rsidRPr="008A4060" w:rsidRDefault="00D048F3" w:rsidP="00E53A5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23/09/15</w:t>
            </w:r>
          </w:p>
        </w:tc>
        <w:tc>
          <w:tcPr>
            <w:tcW w:w="616" w:type="pct"/>
            <w:tcBorders>
              <w:top w:val="single" w:sz="4" w:space="0" w:color="auto"/>
              <w:left w:val="single" w:sz="4" w:space="0" w:color="auto"/>
              <w:bottom w:val="single" w:sz="4" w:space="0" w:color="auto"/>
            </w:tcBorders>
            <w:vAlign w:val="center"/>
          </w:tcPr>
          <w:p w14:paraId="04D44D7B" w14:textId="77777777" w:rsidR="00D048F3" w:rsidRPr="008A4060" w:rsidRDefault="00D048F3" w:rsidP="00E53A5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 xml:space="preserve">Publié le </w:t>
            </w:r>
          </w:p>
        </w:tc>
        <w:tc>
          <w:tcPr>
            <w:tcW w:w="747" w:type="pct"/>
            <w:tcBorders>
              <w:top w:val="single" w:sz="4" w:space="0" w:color="auto"/>
              <w:bottom w:val="single" w:sz="4" w:space="0" w:color="auto"/>
              <w:right w:val="single" w:sz="4" w:space="0" w:color="auto"/>
            </w:tcBorders>
            <w:vAlign w:val="center"/>
          </w:tcPr>
          <w:p w14:paraId="5FAD24E6" w14:textId="77777777" w:rsidR="00D048F3" w:rsidRPr="008A4060" w:rsidRDefault="00D048F3" w:rsidP="00E53A5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c>
          <w:tcPr>
            <w:tcW w:w="1057" w:type="pct"/>
            <w:tcBorders>
              <w:top w:val="single" w:sz="4" w:space="0" w:color="auto"/>
              <w:left w:val="single" w:sz="4" w:space="0" w:color="auto"/>
              <w:bottom w:val="single" w:sz="4" w:space="0" w:color="auto"/>
            </w:tcBorders>
            <w:vAlign w:val="center"/>
          </w:tcPr>
          <w:p w14:paraId="106D74C2" w14:textId="77777777" w:rsidR="00D048F3" w:rsidRPr="008A4060" w:rsidRDefault="00D048F3" w:rsidP="00E53A57">
            <w:pPr>
              <w:tabs>
                <w:tab w:val="left" w:pos="1134"/>
                <w:tab w:val="left" w:pos="1985"/>
              </w:tabs>
              <w:spacing w:before="0" w:beforeAutospacing="0" w:after="0" w:afterAutospacing="0"/>
              <w:mirrorIndents/>
              <w:rPr>
                <w:rFonts w:eastAsia="Times"/>
                <w:b/>
                <w:bCs/>
                <w:sz w:val="16"/>
                <w:szCs w:val="16"/>
                <w:lang w:eastAsia="fr-FR"/>
              </w:rPr>
            </w:pPr>
            <w:r w:rsidRPr="008A4060">
              <w:rPr>
                <w:rFonts w:eastAsia="Times"/>
                <w:b/>
                <w:bCs/>
                <w:sz w:val="16"/>
                <w:szCs w:val="16"/>
                <w:lang w:eastAsia="fr-FR"/>
              </w:rPr>
              <w:t>Dépôt en Préfecture le</w:t>
            </w:r>
          </w:p>
        </w:tc>
        <w:tc>
          <w:tcPr>
            <w:tcW w:w="1407" w:type="pct"/>
            <w:tcBorders>
              <w:top w:val="single" w:sz="4" w:space="0" w:color="auto"/>
              <w:bottom w:val="single" w:sz="4" w:space="0" w:color="auto"/>
              <w:right w:val="single" w:sz="4" w:space="0" w:color="auto"/>
            </w:tcBorders>
            <w:vAlign w:val="center"/>
          </w:tcPr>
          <w:p w14:paraId="5224EADA" w14:textId="77777777" w:rsidR="00D048F3" w:rsidRPr="008A4060" w:rsidRDefault="00D048F3" w:rsidP="00E53A57">
            <w:pPr>
              <w:tabs>
                <w:tab w:val="left" w:pos="1134"/>
                <w:tab w:val="left" w:pos="1985"/>
              </w:tabs>
              <w:spacing w:before="0" w:beforeAutospacing="0" w:after="0" w:afterAutospacing="0"/>
              <w:mirrorIndents/>
              <w:jc w:val="center"/>
              <w:rPr>
                <w:rFonts w:eastAsia="Times"/>
                <w:b/>
                <w:bCs/>
                <w:sz w:val="16"/>
                <w:szCs w:val="16"/>
                <w:lang w:eastAsia="fr-FR"/>
              </w:rPr>
            </w:pPr>
            <w:r>
              <w:rPr>
                <w:rFonts w:eastAsia="Times"/>
                <w:b/>
                <w:bCs/>
                <w:sz w:val="16"/>
                <w:szCs w:val="16"/>
                <w:lang w:eastAsia="fr-FR"/>
              </w:rPr>
              <w:t>18/09/2023</w:t>
            </w:r>
          </w:p>
        </w:tc>
      </w:tr>
    </w:tbl>
    <w:p w14:paraId="160301F3" w14:textId="77777777" w:rsidR="00D048F3" w:rsidRPr="00D048F3" w:rsidRDefault="00D048F3" w:rsidP="00D048F3">
      <w:pPr>
        <w:widowControl w:val="0"/>
        <w:suppressAutoHyphens/>
        <w:spacing w:before="0" w:beforeAutospacing="0" w:after="0" w:afterAutospacing="0"/>
        <w:rPr>
          <w:rFonts w:eastAsia="Lucida Sans Unicode"/>
          <w:color w:val="000000"/>
          <w:lang w:eastAsia="en-US" w:bidi="en-US"/>
        </w:rPr>
      </w:pPr>
      <w:r w:rsidRPr="00D048F3">
        <w:rPr>
          <w:rFonts w:eastAsia="Lucida Sans Unicode"/>
          <w:color w:val="000000"/>
          <w:lang w:eastAsia="en-US" w:bidi="en-US"/>
        </w:rPr>
        <w:t>Monsieur l’adjoint délégué aux ressources humaines rappelle à</w:t>
      </w:r>
      <w:r w:rsidRPr="00D048F3">
        <w:rPr>
          <w:rFonts w:eastAsia="Lucida Sans Unicode"/>
          <w:i/>
          <w:iCs/>
          <w:color w:val="000000"/>
          <w:lang w:eastAsia="en-US" w:bidi="en-US"/>
        </w:rPr>
        <w:t xml:space="preserve"> </w:t>
      </w:r>
      <w:r w:rsidRPr="00D048F3">
        <w:rPr>
          <w:rFonts w:eastAsia="Lucida Sans Unicode"/>
          <w:color w:val="000000"/>
          <w:lang w:eastAsia="en-US" w:bidi="en-US"/>
        </w:rPr>
        <w:t>l’assemblée délibérante :</w:t>
      </w:r>
    </w:p>
    <w:p w14:paraId="0C6E7F67" w14:textId="77777777" w:rsidR="00D048F3" w:rsidRPr="00D048F3" w:rsidRDefault="00D048F3" w:rsidP="00D048F3">
      <w:pPr>
        <w:widowControl w:val="0"/>
        <w:suppressAutoHyphens/>
        <w:spacing w:before="0" w:beforeAutospacing="0" w:after="0" w:afterAutospacing="0"/>
        <w:rPr>
          <w:rFonts w:eastAsia="Lucida Sans Unicode"/>
          <w:color w:val="000000"/>
          <w:lang w:eastAsia="en-US" w:bidi="en-US"/>
        </w:rPr>
      </w:pPr>
      <w:r w:rsidRPr="00D048F3">
        <w:rPr>
          <w:rFonts w:eastAsia="Lucida Sans Unicode"/>
          <w:color w:val="000000"/>
          <w:lang w:eastAsia="en-US" w:bidi="en-US"/>
        </w:rPr>
        <w:t xml:space="preserve">Aux termes </w:t>
      </w:r>
      <w:r w:rsidRPr="00D048F3">
        <w:rPr>
          <w:rFonts w:eastAsia="Century Gothic"/>
          <w:color w:val="000000"/>
          <w:lang w:eastAsia="en-US" w:bidi="en-US"/>
        </w:rPr>
        <w:t>de la loi n° 84-53 portant dispositions statutaires relatives à la fonction publique territoriale modifiée et notamment ses articles 34 et 97, les emplois de chaque collectivité sont créés par l'organe délibérant de la collectivité. Ainsi, il appartient à l'assemblée délibérante de déterminer l'effectif des emplois à temps complet et temps non complet nécessaire au fonctionnement des services. De même, la modification du tableau des effectifs afin de permettre les avancements de grade relève de la compétence de l'assemblée délibérante.</w:t>
      </w:r>
    </w:p>
    <w:p w14:paraId="061A47C5" w14:textId="77777777" w:rsidR="00D048F3" w:rsidRPr="00D048F3" w:rsidRDefault="00D048F3" w:rsidP="00D048F3">
      <w:pPr>
        <w:widowControl w:val="0"/>
        <w:suppressAutoHyphens/>
        <w:spacing w:before="0" w:beforeAutospacing="0" w:after="0" w:afterAutospacing="0"/>
        <w:rPr>
          <w:rFonts w:eastAsia="Lucida Sans Unicode"/>
          <w:color w:val="000000"/>
          <w:lang w:eastAsia="en-US" w:bidi="en-US"/>
        </w:rPr>
      </w:pPr>
      <w:r w:rsidRPr="00D048F3">
        <w:rPr>
          <w:rFonts w:eastAsia="Lucida Sans Unicode"/>
          <w:color w:val="000000"/>
          <w:lang w:eastAsia="en-US" w:bidi="en-US"/>
        </w:rPr>
        <w:t xml:space="preserve">Enfin, </w:t>
      </w:r>
    </w:p>
    <w:p w14:paraId="394010A1" w14:textId="77777777" w:rsidR="00D048F3" w:rsidRPr="00D048F3" w:rsidRDefault="00D048F3" w:rsidP="00D048F3">
      <w:pPr>
        <w:widowControl w:val="0"/>
        <w:numPr>
          <w:ilvl w:val="0"/>
          <w:numId w:val="20"/>
        </w:numPr>
        <w:suppressAutoHyphens/>
        <w:spacing w:before="0" w:beforeAutospacing="0" w:after="0" w:afterAutospacing="0" w:line="276" w:lineRule="auto"/>
        <w:jc w:val="left"/>
        <w:rPr>
          <w:rFonts w:eastAsia="Lucida Sans Unicode"/>
          <w:color w:val="000000"/>
          <w:lang w:eastAsia="en-US" w:bidi="en-US"/>
        </w:rPr>
      </w:pPr>
      <w:proofErr w:type="gramStart"/>
      <w:r w:rsidRPr="00D048F3">
        <w:rPr>
          <w:rFonts w:eastAsia="Lucida Sans Unicode"/>
          <w:color w:val="000000"/>
          <w:lang w:eastAsia="en-US" w:bidi="en-US"/>
        </w:rPr>
        <w:t>les</w:t>
      </w:r>
      <w:proofErr w:type="gramEnd"/>
      <w:r w:rsidRPr="00D048F3">
        <w:rPr>
          <w:rFonts w:eastAsia="Lucida Sans Unicode"/>
          <w:color w:val="000000"/>
          <w:lang w:eastAsia="en-US" w:bidi="en-US"/>
        </w:rPr>
        <w:t xml:space="preserve"> suppressions d'emplois,</w:t>
      </w:r>
    </w:p>
    <w:p w14:paraId="257E5625" w14:textId="3A3DD69F" w:rsidR="00D048F3" w:rsidRPr="00D048F3" w:rsidRDefault="00D048F3" w:rsidP="00D048F3">
      <w:pPr>
        <w:widowControl w:val="0"/>
        <w:numPr>
          <w:ilvl w:val="0"/>
          <w:numId w:val="20"/>
        </w:numPr>
        <w:suppressAutoHyphens/>
        <w:spacing w:before="0" w:beforeAutospacing="0" w:after="0" w:afterAutospacing="0" w:line="276" w:lineRule="auto"/>
        <w:jc w:val="left"/>
        <w:rPr>
          <w:rFonts w:eastAsia="Lucida Sans Unicode"/>
          <w:color w:val="000000"/>
          <w:lang w:eastAsia="en-US" w:bidi="en-US"/>
        </w:rPr>
      </w:pPr>
      <w:proofErr w:type="gramStart"/>
      <w:r w:rsidRPr="00D048F3">
        <w:rPr>
          <w:rFonts w:eastAsia="Lucida Sans Unicode"/>
          <w:color w:val="000000"/>
          <w:lang w:eastAsia="en-US" w:bidi="en-US"/>
        </w:rPr>
        <w:t>les</w:t>
      </w:r>
      <w:proofErr w:type="gramEnd"/>
      <w:r w:rsidRPr="00D048F3">
        <w:rPr>
          <w:rFonts w:eastAsia="Lucida Sans Unicode"/>
          <w:color w:val="000000"/>
          <w:lang w:eastAsia="en-US" w:bidi="en-US"/>
        </w:rPr>
        <w:t xml:space="preserve"> modifications excédant 10 % du nombre d'heures de service hebdomadaire et/ou ayant pour effet de faire perdre le bénéfice de l'affiliation à la CNRACL,</w:t>
      </w:r>
    </w:p>
    <w:p w14:paraId="7ABB89E0" w14:textId="77777777" w:rsidR="00D048F3" w:rsidRPr="00D048F3" w:rsidRDefault="00D048F3" w:rsidP="00D048F3">
      <w:pPr>
        <w:widowControl w:val="0"/>
        <w:suppressAutoHyphens/>
        <w:spacing w:before="0" w:beforeAutospacing="0" w:after="0" w:afterAutospacing="0"/>
        <w:rPr>
          <w:rFonts w:eastAsia="Lucida Sans Unicode"/>
          <w:color w:val="000000"/>
          <w:lang w:eastAsia="en-US" w:bidi="en-US"/>
        </w:rPr>
      </w:pPr>
      <w:proofErr w:type="gramStart"/>
      <w:r w:rsidRPr="00D048F3">
        <w:rPr>
          <w:rFonts w:eastAsia="Lucida Sans Unicode"/>
          <w:color w:val="000000"/>
          <w:lang w:eastAsia="en-US" w:bidi="en-US"/>
        </w:rPr>
        <w:t>sont</w:t>
      </w:r>
      <w:proofErr w:type="gramEnd"/>
      <w:r w:rsidRPr="00D048F3">
        <w:rPr>
          <w:rFonts w:eastAsia="Lucida Sans Unicode"/>
          <w:color w:val="000000"/>
          <w:lang w:eastAsia="en-US" w:bidi="en-US"/>
        </w:rPr>
        <w:t xml:space="preserve"> soumises à l'avis préalable du Comité Technique.</w:t>
      </w:r>
    </w:p>
    <w:p w14:paraId="0DC409FC" w14:textId="77777777" w:rsidR="00D048F3" w:rsidRPr="00D048F3" w:rsidRDefault="00D048F3" w:rsidP="00D048F3">
      <w:pPr>
        <w:spacing w:before="0" w:beforeAutospacing="0" w:after="0" w:afterAutospacing="0"/>
        <w:rPr>
          <w:rFonts w:eastAsia="Times New Roman"/>
          <w:lang w:eastAsia="fr-FR"/>
        </w:rPr>
      </w:pPr>
      <w:r w:rsidRPr="00D048F3">
        <w:rPr>
          <w:rFonts w:eastAsia="Times New Roman"/>
          <w:lang w:eastAsia="fr-FR"/>
        </w:rPr>
        <w:t>VU la délibération N°23/07/15 en date du 11 juillet 2023 relative au tableau des effectifs permanents ;</w:t>
      </w:r>
    </w:p>
    <w:p w14:paraId="34BFD127" w14:textId="77777777" w:rsidR="00D048F3" w:rsidRPr="00D048F3" w:rsidRDefault="00D048F3" w:rsidP="00D048F3">
      <w:pPr>
        <w:shd w:val="clear" w:color="auto" w:fill="FFFFFF"/>
        <w:spacing w:before="0" w:beforeAutospacing="0" w:after="0" w:afterAutospacing="0"/>
        <w:rPr>
          <w:rFonts w:eastAsia="Times New Roman"/>
          <w:lang w:eastAsia="fr-FR"/>
        </w:rPr>
      </w:pPr>
      <w:r w:rsidRPr="00D048F3">
        <w:rPr>
          <w:rFonts w:eastAsia="Times New Roman"/>
          <w:lang w:eastAsia="fr-FR"/>
        </w:rPr>
        <w:t>VU la liste d’aptitude n°2023-261 du concours externe d’adjoint d’animation principal 2</w:t>
      </w:r>
      <w:r w:rsidRPr="00D048F3">
        <w:rPr>
          <w:rFonts w:eastAsia="Times New Roman"/>
          <w:vertAlign w:val="superscript"/>
          <w:lang w:eastAsia="fr-FR"/>
        </w:rPr>
        <w:t>e</w:t>
      </w:r>
      <w:r w:rsidRPr="00D048F3">
        <w:rPr>
          <w:rFonts w:eastAsia="Times New Roman"/>
          <w:lang w:eastAsia="fr-FR"/>
        </w:rPr>
        <w:t xml:space="preserve"> classe ;</w:t>
      </w:r>
    </w:p>
    <w:p w14:paraId="3DC79F62" w14:textId="77777777" w:rsidR="00D048F3" w:rsidRPr="00D048F3" w:rsidRDefault="00D048F3" w:rsidP="00D048F3">
      <w:pPr>
        <w:shd w:val="clear" w:color="auto" w:fill="FFFFFF"/>
        <w:spacing w:before="0" w:beforeAutospacing="0" w:after="0" w:afterAutospacing="0"/>
        <w:rPr>
          <w:rFonts w:eastAsia="Times New Roman"/>
          <w:lang w:eastAsia="fr-FR"/>
        </w:rPr>
      </w:pPr>
      <w:r w:rsidRPr="00D048F3">
        <w:rPr>
          <w:rFonts w:eastAsia="Times New Roman"/>
          <w:lang w:eastAsia="fr-FR"/>
        </w:rPr>
        <w:t>Considérant la nécessité de doter la commune d’Aniane d’un emploi de direction qui aura pour mission de diriger, sous l’autorité du Maire, l’ensemble des services et d’en coordonner l’organisation, il convient de créer un emploi fonctionnel de Directeur/</w:t>
      </w:r>
      <w:proofErr w:type="spellStart"/>
      <w:r w:rsidRPr="00D048F3">
        <w:rPr>
          <w:rFonts w:eastAsia="Times New Roman"/>
          <w:lang w:eastAsia="fr-FR"/>
        </w:rPr>
        <w:t>trice</w:t>
      </w:r>
      <w:proofErr w:type="spellEnd"/>
      <w:r w:rsidRPr="00D048F3">
        <w:rPr>
          <w:rFonts w:eastAsia="Times New Roman"/>
          <w:lang w:eastAsia="fr-FR"/>
        </w:rPr>
        <w:t xml:space="preserve"> Général/e des Services (DGS),</w:t>
      </w:r>
    </w:p>
    <w:p w14:paraId="0BD2F0E7" w14:textId="77777777" w:rsidR="00D048F3" w:rsidRPr="00D048F3" w:rsidRDefault="00D048F3" w:rsidP="00D048F3">
      <w:pPr>
        <w:spacing w:before="0" w:beforeAutospacing="0" w:after="0" w:afterAutospacing="0"/>
        <w:rPr>
          <w:rFonts w:eastAsia="Times New Roman"/>
          <w:lang w:eastAsia="fr-FR"/>
        </w:rPr>
      </w:pPr>
      <w:r w:rsidRPr="00D048F3">
        <w:rPr>
          <w:rFonts w:eastAsia="Times New Roman"/>
          <w:lang w:eastAsia="fr-FR"/>
        </w:rPr>
        <w:t>Monsieur l’adjoint délégué aux ressources humaines propose à l’assemblée :</w:t>
      </w:r>
    </w:p>
    <w:p w14:paraId="13AB222E" w14:textId="77777777" w:rsidR="00D048F3" w:rsidRPr="00D048F3" w:rsidRDefault="00D048F3" w:rsidP="00D048F3">
      <w:pPr>
        <w:numPr>
          <w:ilvl w:val="0"/>
          <w:numId w:val="21"/>
        </w:numPr>
        <w:spacing w:before="0" w:beforeAutospacing="0" w:after="0" w:afterAutospacing="0" w:line="276" w:lineRule="auto"/>
        <w:contextualSpacing/>
        <w:jc w:val="left"/>
        <w:rPr>
          <w:rFonts w:eastAsia="Times New Roman"/>
          <w:lang w:eastAsia="fr-FR"/>
        </w:rPr>
      </w:pPr>
      <w:r w:rsidRPr="00D048F3">
        <w:rPr>
          <w:rFonts w:eastAsia="Times New Roman"/>
          <w:lang w:eastAsia="fr-FR"/>
        </w:rPr>
        <w:t>La création d’un emploi permanent relevant de la catégorie hiérarchique C et relevant du cadre d’emploi des adjoints d’animation : adjoint d’animation principal 2</w:t>
      </w:r>
      <w:r w:rsidRPr="00D048F3">
        <w:rPr>
          <w:rFonts w:eastAsia="Times New Roman"/>
          <w:vertAlign w:val="superscript"/>
          <w:lang w:eastAsia="fr-FR"/>
        </w:rPr>
        <w:t>e</w:t>
      </w:r>
      <w:r w:rsidRPr="00D048F3">
        <w:rPr>
          <w:rFonts w:eastAsia="Times New Roman"/>
          <w:lang w:eastAsia="fr-FR"/>
        </w:rPr>
        <w:t xml:space="preserve"> classe à temps complet ;</w:t>
      </w:r>
    </w:p>
    <w:p w14:paraId="00F4F038" w14:textId="77777777" w:rsidR="00D048F3" w:rsidRPr="00D048F3" w:rsidRDefault="00D048F3" w:rsidP="00D048F3">
      <w:pPr>
        <w:numPr>
          <w:ilvl w:val="0"/>
          <w:numId w:val="21"/>
        </w:numPr>
        <w:spacing w:before="0" w:beforeAutospacing="0" w:after="0" w:afterAutospacing="0" w:line="276" w:lineRule="auto"/>
        <w:contextualSpacing/>
        <w:jc w:val="left"/>
        <w:rPr>
          <w:rFonts w:eastAsia="Times New Roman"/>
          <w:lang w:eastAsia="fr-FR"/>
        </w:rPr>
      </w:pPr>
      <w:r w:rsidRPr="00D048F3">
        <w:rPr>
          <w:rFonts w:eastAsia="Times New Roman"/>
          <w:lang w:eastAsia="fr-FR"/>
        </w:rPr>
        <w:t>La création d’un emploi fonctionnel de Directeur/</w:t>
      </w:r>
      <w:proofErr w:type="spellStart"/>
      <w:r w:rsidRPr="00D048F3">
        <w:rPr>
          <w:rFonts w:eastAsia="Times New Roman"/>
          <w:lang w:eastAsia="fr-FR"/>
        </w:rPr>
        <w:t>trice</w:t>
      </w:r>
      <w:proofErr w:type="spellEnd"/>
      <w:r w:rsidRPr="00D048F3">
        <w:rPr>
          <w:rFonts w:eastAsia="Times New Roman"/>
          <w:lang w:eastAsia="fr-FR"/>
        </w:rPr>
        <w:t xml:space="preserve"> Général/e des Services (DGS), assimilé, compte tenu de la population de la Commune d’Aniane, à un emploi de Directeur Général des Services d’une commune de 2000 à 10000 habitants, à temps complet ;</w:t>
      </w:r>
    </w:p>
    <w:p w14:paraId="4FB0372F" w14:textId="77777777" w:rsidR="00D048F3" w:rsidRPr="00D048F3" w:rsidRDefault="00D048F3" w:rsidP="00D048F3">
      <w:pPr>
        <w:spacing w:before="0" w:beforeAutospacing="0" w:after="0" w:afterAutospacing="0"/>
        <w:ind w:left="705"/>
        <w:rPr>
          <w:rFonts w:eastAsia="Times New Roman"/>
          <w:lang w:eastAsia="fr-FR"/>
        </w:rPr>
      </w:pPr>
      <w:r w:rsidRPr="00D048F3">
        <w:rPr>
          <w:rFonts w:eastAsia="Times New Roman"/>
          <w:lang w:eastAsia="fr-FR"/>
        </w:rPr>
        <w:t>Cet emploi pourra être pourvu par un fonctionnaire titulaire relevant : du cadre d’emplois des attachés ;</w:t>
      </w:r>
    </w:p>
    <w:p w14:paraId="3641F1AC" w14:textId="77777777" w:rsidR="00D048F3" w:rsidRPr="00D048F3" w:rsidRDefault="00D048F3" w:rsidP="00D048F3">
      <w:pPr>
        <w:spacing w:before="0" w:beforeAutospacing="0" w:after="0" w:afterAutospacing="0"/>
        <w:ind w:left="705"/>
        <w:rPr>
          <w:rFonts w:eastAsia="Times New Roman"/>
          <w:lang w:eastAsia="fr-FR"/>
        </w:rPr>
      </w:pPr>
      <w:r w:rsidRPr="00D048F3">
        <w:rPr>
          <w:rFonts w:eastAsia="Times New Roman"/>
          <w:lang w:eastAsia="fr-FR"/>
        </w:rPr>
        <w:t>L’agent détaché ou recruté par la voie de détachement sur l’emploi de directeur général des services percevra la rémunération prévue par le statut de la fonction publique territoriale de la grille indiciaire de l’emploi fonctionnel créé, sauf si son indice de grade est supérieur à l’indice brut terminal de l’emploi occupé ;</w:t>
      </w:r>
    </w:p>
    <w:p w14:paraId="1AE1327F" w14:textId="215953C7" w:rsidR="00D048F3" w:rsidRPr="00D048F3" w:rsidRDefault="00D048F3" w:rsidP="00420193">
      <w:pPr>
        <w:spacing w:before="0" w:beforeAutospacing="0" w:after="0" w:afterAutospacing="0"/>
        <w:ind w:left="709"/>
        <w:rPr>
          <w:rFonts w:eastAsia="Times New Roman"/>
          <w:lang w:eastAsia="fr-FR"/>
        </w:rPr>
      </w:pPr>
      <w:r w:rsidRPr="00D048F3">
        <w:rPr>
          <w:rFonts w:eastAsia="Times New Roman"/>
          <w:lang w:eastAsia="fr-FR"/>
        </w:rPr>
        <w:t>Il pourra bénéficier de la prime de responsabilité des emplois de direction prévue par le décret 88-631 du</w:t>
      </w:r>
      <w:r>
        <w:rPr>
          <w:rFonts w:eastAsia="Times New Roman"/>
          <w:lang w:eastAsia="fr-FR"/>
        </w:rPr>
        <w:t xml:space="preserve"> </w:t>
      </w:r>
      <w:r w:rsidRPr="00D048F3">
        <w:rPr>
          <w:rFonts w:eastAsia="Times New Roman"/>
          <w:lang w:eastAsia="fr-FR"/>
        </w:rPr>
        <w:t>6 mai 1988, au taux défini par le Maire et dans la limite du taux maximal de</w:t>
      </w:r>
      <w:r w:rsidR="00420193">
        <w:rPr>
          <w:rFonts w:eastAsia="Times New Roman"/>
          <w:lang w:eastAsia="fr-FR"/>
        </w:rPr>
        <w:br/>
      </w:r>
      <w:r w:rsidRPr="00D048F3">
        <w:rPr>
          <w:rFonts w:eastAsia="Times New Roman"/>
          <w:lang w:eastAsia="fr-FR"/>
        </w:rPr>
        <w:t>15 % ;</w:t>
      </w:r>
    </w:p>
    <w:p w14:paraId="4C5AF1E6" w14:textId="77777777" w:rsidR="00D048F3" w:rsidRPr="00D048F3" w:rsidRDefault="00D048F3" w:rsidP="00420193">
      <w:pPr>
        <w:spacing w:before="0" w:beforeAutospacing="0" w:after="0" w:afterAutospacing="0"/>
        <w:ind w:left="709"/>
        <w:rPr>
          <w:rFonts w:eastAsia="Times New Roman"/>
          <w:lang w:eastAsia="fr-FR"/>
        </w:rPr>
      </w:pPr>
      <w:r w:rsidRPr="00D048F3">
        <w:rPr>
          <w:rFonts w:eastAsia="Times New Roman"/>
          <w:lang w:eastAsia="fr-FR"/>
        </w:rPr>
        <w:t>Il bénéficiera également de la NBI et du RIFSEEP.</w:t>
      </w:r>
    </w:p>
    <w:p w14:paraId="0215E765" w14:textId="1E5860F3" w:rsidR="00D048F3" w:rsidRDefault="00D048F3" w:rsidP="00F3164A">
      <w:pPr>
        <w:spacing w:before="0" w:beforeAutospacing="0" w:after="0" w:afterAutospacing="0"/>
        <w:rPr>
          <w:rFonts w:eastAsia="Times New Roman"/>
          <w:lang w:eastAsia="fr-FR"/>
        </w:rPr>
      </w:pPr>
      <w:r w:rsidRPr="00D048F3">
        <w:rPr>
          <w:rFonts w:eastAsia="Times New Roman"/>
          <w:lang w:eastAsia="fr-FR"/>
        </w:rPr>
        <w:t>Monsieur l’adjoint délégué aux ressources humaines propose donc au conseil municipal d’adopter le tableau des effectifs permanents modifié comme suit :</w:t>
      </w:r>
    </w:p>
    <w:p w14:paraId="419041EE" w14:textId="77777777" w:rsidR="000A016C" w:rsidRDefault="000A016C" w:rsidP="00F3164A">
      <w:pPr>
        <w:spacing w:before="0" w:beforeAutospacing="0" w:after="0" w:afterAutospacing="0"/>
        <w:rPr>
          <w:rFonts w:eastAsia="Times New Roman"/>
          <w:lang w:eastAsia="fr-FR"/>
        </w:rPr>
      </w:pPr>
    </w:p>
    <w:p w14:paraId="2B0B9C11" w14:textId="77777777" w:rsidR="000A016C" w:rsidRDefault="000A016C" w:rsidP="00F3164A">
      <w:pPr>
        <w:spacing w:before="0" w:beforeAutospacing="0" w:after="0" w:afterAutospacing="0"/>
        <w:rPr>
          <w:rFonts w:eastAsia="Times New Roman"/>
          <w:lang w:eastAsia="fr-FR"/>
        </w:rPr>
      </w:pPr>
    </w:p>
    <w:p w14:paraId="76C046EA" w14:textId="77777777" w:rsidR="000A016C" w:rsidRDefault="000A016C" w:rsidP="00F3164A">
      <w:pPr>
        <w:spacing w:before="0" w:beforeAutospacing="0" w:after="0" w:afterAutospacing="0"/>
        <w:rPr>
          <w:rFonts w:eastAsia="Times New Roman"/>
          <w:lang w:eastAsia="fr-FR"/>
        </w:rPr>
      </w:pPr>
    </w:p>
    <w:p w14:paraId="04F5F790" w14:textId="77777777" w:rsidR="000A016C" w:rsidRDefault="000A016C" w:rsidP="00F3164A">
      <w:pPr>
        <w:spacing w:before="0" w:beforeAutospacing="0" w:after="0" w:afterAutospacing="0"/>
        <w:rPr>
          <w:rFonts w:eastAsia="Times New Roman"/>
          <w:lang w:eastAsia="fr-FR"/>
        </w:rPr>
      </w:pPr>
    </w:p>
    <w:p w14:paraId="52EAADD2" w14:textId="77777777" w:rsidR="000A016C" w:rsidRDefault="000A016C" w:rsidP="00F3164A">
      <w:pPr>
        <w:spacing w:before="0" w:beforeAutospacing="0" w:after="0" w:afterAutospacing="0"/>
        <w:rPr>
          <w:rFonts w:eastAsia="Times New Roman"/>
          <w:lang w:eastAsia="fr-FR"/>
        </w:rPr>
      </w:pPr>
    </w:p>
    <w:p w14:paraId="7F12CE7B" w14:textId="77777777" w:rsidR="000A016C" w:rsidRDefault="000A016C" w:rsidP="00F3164A">
      <w:pPr>
        <w:spacing w:before="0" w:beforeAutospacing="0" w:after="0" w:afterAutospacing="0"/>
        <w:rPr>
          <w:rFonts w:eastAsia="Times New Roman"/>
          <w:lang w:eastAsia="fr-FR"/>
        </w:rPr>
      </w:pPr>
    </w:p>
    <w:p w14:paraId="7B1ABAF3" w14:textId="77777777" w:rsidR="000A016C" w:rsidRDefault="000A016C" w:rsidP="00F3164A">
      <w:pPr>
        <w:spacing w:before="0" w:beforeAutospacing="0" w:after="0" w:afterAutospacing="0"/>
        <w:rPr>
          <w:rFonts w:eastAsia="Times New Roman"/>
          <w:lang w:eastAsia="fr-FR"/>
        </w:rPr>
      </w:pPr>
    </w:p>
    <w:p w14:paraId="78344DD9" w14:textId="77777777" w:rsidR="000A016C" w:rsidRDefault="000A016C" w:rsidP="00F3164A">
      <w:pPr>
        <w:spacing w:before="0" w:beforeAutospacing="0" w:after="0" w:afterAutospacing="0"/>
        <w:rPr>
          <w:rFonts w:eastAsia="Times New Roman"/>
          <w:lang w:eastAsia="fr-FR"/>
        </w:rPr>
      </w:pPr>
    </w:p>
    <w:p w14:paraId="2C281DA3" w14:textId="77777777" w:rsidR="000A016C" w:rsidRDefault="000A016C" w:rsidP="00F3164A">
      <w:pPr>
        <w:spacing w:before="0" w:beforeAutospacing="0" w:after="0" w:afterAutospacing="0"/>
        <w:rPr>
          <w:rFonts w:eastAsia="Times New Roman"/>
          <w:lang w:eastAsia="fr-FR"/>
        </w:rPr>
      </w:pPr>
    </w:p>
    <w:p w14:paraId="6ABB29E3" w14:textId="77777777" w:rsidR="000A016C" w:rsidRDefault="000A016C" w:rsidP="00F3164A">
      <w:pPr>
        <w:spacing w:before="0" w:beforeAutospacing="0" w:after="0" w:afterAutospacing="0"/>
        <w:rPr>
          <w:rFonts w:eastAsia="Times New Roman"/>
          <w:lang w:eastAsia="fr-FR"/>
        </w:rPr>
      </w:pPr>
    </w:p>
    <w:p w14:paraId="047E9427" w14:textId="77777777" w:rsidR="000A016C" w:rsidRDefault="000A016C" w:rsidP="00F3164A">
      <w:pPr>
        <w:spacing w:before="0" w:beforeAutospacing="0" w:after="0" w:afterAutospacing="0"/>
        <w:rPr>
          <w:rFonts w:eastAsia="Times New Roman"/>
          <w:lang w:eastAsia="fr-FR"/>
        </w:rPr>
      </w:pPr>
    </w:p>
    <w:p w14:paraId="1A4F45EA" w14:textId="77777777" w:rsidR="000A016C" w:rsidRDefault="000A016C" w:rsidP="00F3164A">
      <w:pPr>
        <w:spacing w:before="0" w:beforeAutospacing="0" w:after="0" w:afterAutospacing="0"/>
        <w:rPr>
          <w:rFonts w:eastAsia="Times New Roman"/>
          <w:lang w:eastAsia="fr-FR"/>
        </w:rPr>
      </w:pPr>
    </w:p>
    <w:p w14:paraId="3E74888D" w14:textId="77777777" w:rsidR="000A016C" w:rsidRDefault="000A016C" w:rsidP="00F3164A">
      <w:pPr>
        <w:spacing w:before="0" w:beforeAutospacing="0" w:after="0" w:afterAutospacing="0"/>
        <w:rPr>
          <w:rFonts w:eastAsia="Times New Roman"/>
          <w:lang w:eastAsia="fr-FR"/>
        </w:rPr>
      </w:pPr>
    </w:p>
    <w:p w14:paraId="0C25A7C3" w14:textId="77777777" w:rsidR="000A016C" w:rsidRDefault="000A016C" w:rsidP="00F3164A">
      <w:pPr>
        <w:spacing w:before="0" w:beforeAutospacing="0" w:after="0" w:afterAutospacing="0"/>
        <w:rPr>
          <w:rFonts w:eastAsia="Times New Roman"/>
          <w:lang w:eastAsia="fr-FR"/>
        </w:rPr>
      </w:pPr>
    </w:p>
    <w:p w14:paraId="2386F575" w14:textId="77777777" w:rsidR="000A016C" w:rsidRDefault="000A016C" w:rsidP="00F3164A">
      <w:pPr>
        <w:spacing w:before="0" w:beforeAutospacing="0" w:after="0" w:afterAutospacing="0"/>
        <w:rPr>
          <w:rFonts w:eastAsia="Times New Roman"/>
          <w:lang w:eastAsia="fr-FR"/>
        </w:rPr>
      </w:pPr>
    </w:p>
    <w:p w14:paraId="4A357A1F" w14:textId="77777777" w:rsidR="000A016C" w:rsidRPr="00D048F3" w:rsidRDefault="000A016C" w:rsidP="00F3164A">
      <w:pPr>
        <w:spacing w:before="0" w:beforeAutospacing="0" w:after="0" w:afterAutospacing="0"/>
        <w:rPr>
          <w:rFonts w:eastAsia="Calibri"/>
          <w:color w:val="000000"/>
          <w:lang w:eastAsia="en-US"/>
        </w:rPr>
      </w:pPr>
    </w:p>
    <w:p w14:paraId="21291F58" w14:textId="51BDA448" w:rsidR="00D048F3" w:rsidRDefault="00420193" w:rsidP="00D048F3">
      <w:pPr>
        <w:spacing w:before="0" w:beforeAutospacing="0" w:after="0" w:afterAutospacing="0"/>
        <w:jc w:val="left"/>
        <w:rPr>
          <w:rFonts w:eastAsia="Calibri"/>
          <w:color w:val="000000"/>
          <w:lang w:eastAsia="en-US"/>
        </w:rPr>
      </w:pPr>
      <w:r w:rsidRPr="00D048F3">
        <w:rPr>
          <w:rFonts w:eastAsia="Calibri"/>
          <w:noProof/>
          <w:color w:val="000000"/>
          <w:lang w:eastAsia="en-US"/>
        </w:rPr>
        <w:lastRenderedPageBreak/>
        <w:drawing>
          <wp:anchor distT="0" distB="0" distL="114300" distR="114300" simplePos="0" relativeHeight="251659264" behindDoc="0" locked="0" layoutInCell="1" allowOverlap="1" wp14:anchorId="6A1AD7D1" wp14:editId="144BFB3B">
            <wp:simplePos x="0" y="0"/>
            <wp:positionH relativeFrom="margin">
              <wp:align>left</wp:align>
            </wp:positionH>
            <wp:positionV relativeFrom="paragraph">
              <wp:posOffset>-1270</wp:posOffset>
            </wp:positionV>
            <wp:extent cx="5463540" cy="5390901"/>
            <wp:effectExtent l="0" t="0" r="3810" b="635"/>
            <wp:wrapNone/>
            <wp:docPr id="902008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540" cy="5390901"/>
                    </a:xfrm>
                    <a:prstGeom prst="rect">
                      <a:avLst/>
                    </a:prstGeom>
                    <a:noFill/>
                  </pic:spPr>
                </pic:pic>
              </a:graphicData>
            </a:graphic>
            <wp14:sizeRelH relativeFrom="page">
              <wp14:pctWidth>0</wp14:pctWidth>
            </wp14:sizeRelH>
            <wp14:sizeRelV relativeFrom="page">
              <wp14:pctHeight>0</wp14:pctHeight>
            </wp14:sizeRelV>
          </wp:anchor>
        </w:drawing>
      </w:r>
    </w:p>
    <w:p w14:paraId="5215ED11" w14:textId="6512380B" w:rsidR="00D048F3" w:rsidRDefault="00D048F3" w:rsidP="00D048F3">
      <w:pPr>
        <w:spacing w:before="0" w:beforeAutospacing="0" w:after="0" w:afterAutospacing="0"/>
        <w:jc w:val="left"/>
        <w:rPr>
          <w:rFonts w:eastAsia="Calibri"/>
          <w:color w:val="000000"/>
          <w:lang w:eastAsia="en-US"/>
        </w:rPr>
      </w:pPr>
    </w:p>
    <w:p w14:paraId="30DC7866" w14:textId="1EA84877" w:rsidR="00D048F3" w:rsidRDefault="00D048F3" w:rsidP="00D048F3">
      <w:pPr>
        <w:spacing w:before="0" w:beforeAutospacing="0" w:after="0" w:afterAutospacing="0"/>
        <w:jc w:val="left"/>
        <w:rPr>
          <w:rFonts w:eastAsia="Calibri"/>
          <w:color w:val="000000"/>
          <w:lang w:eastAsia="en-US"/>
        </w:rPr>
      </w:pPr>
    </w:p>
    <w:p w14:paraId="4ACF78BE" w14:textId="02D97E33" w:rsidR="00D048F3" w:rsidRDefault="00D048F3" w:rsidP="00D048F3">
      <w:pPr>
        <w:spacing w:before="0" w:beforeAutospacing="0" w:after="0" w:afterAutospacing="0"/>
        <w:jc w:val="left"/>
        <w:rPr>
          <w:rFonts w:eastAsia="Calibri"/>
          <w:color w:val="000000"/>
          <w:lang w:eastAsia="en-US"/>
        </w:rPr>
      </w:pPr>
    </w:p>
    <w:p w14:paraId="0D1063FE" w14:textId="77777777" w:rsidR="00D048F3" w:rsidRDefault="00D048F3" w:rsidP="00D048F3">
      <w:pPr>
        <w:spacing w:before="0" w:beforeAutospacing="0" w:after="0" w:afterAutospacing="0"/>
        <w:jc w:val="left"/>
        <w:rPr>
          <w:rFonts w:eastAsia="Calibri"/>
          <w:color w:val="000000"/>
          <w:lang w:eastAsia="en-US"/>
        </w:rPr>
      </w:pPr>
    </w:p>
    <w:p w14:paraId="3FBA4FD1" w14:textId="77777777" w:rsidR="00D048F3" w:rsidRDefault="00D048F3" w:rsidP="00D048F3">
      <w:pPr>
        <w:spacing w:before="0" w:beforeAutospacing="0" w:after="0" w:afterAutospacing="0"/>
        <w:jc w:val="left"/>
        <w:rPr>
          <w:rFonts w:eastAsia="Calibri"/>
          <w:color w:val="000000"/>
          <w:lang w:eastAsia="en-US"/>
        </w:rPr>
      </w:pPr>
    </w:p>
    <w:p w14:paraId="0D94E980" w14:textId="77777777" w:rsidR="00D048F3" w:rsidRDefault="00D048F3" w:rsidP="00D048F3">
      <w:pPr>
        <w:spacing w:before="0" w:beforeAutospacing="0" w:after="0" w:afterAutospacing="0"/>
        <w:jc w:val="left"/>
        <w:rPr>
          <w:rFonts w:eastAsia="Calibri"/>
          <w:color w:val="000000"/>
          <w:lang w:eastAsia="en-US"/>
        </w:rPr>
      </w:pPr>
    </w:p>
    <w:p w14:paraId="24BD983B" w14:textId="77777777" w:rsidR="00D048F3" w:rsidRDefault="00D048F3" w:rsidP="00D048F3">
      <w:pPr>
        <w:spacing w:before="0" w:beforeAutospacing="0" w:after="0" w:afterAutospacing="0"/>
        <w:jc w:val="left"/>
        <w:rPr>
          <w:rFonts w:eastAsia="Calibri"/>
          <w:color w:val="000000"/>
          <w:lang w:eastAsia="en-US"/>
        </w:rPr>
      </w:pPr>
    </w:p>
    <w:p w14:paraId="63787DEE" w14:textId="77777777" w:rsidR="00D048F3" w:rsidRDefault="00D048F3" w:rsidP="00D048F3">
      <w:pPr>
        <w:spacing w:before="0" w:beforeAutospacing="0" w:after="0" w:afterAutospacing="0"/>
        <w:jc w:val="left"/>
        <w:rPr>
          <w:rFonts w:eastAsia="Calibri"/>
          <w:color w:val="000000"/>
          <w:lang w:eastAsia="en-US"/>
        </w:rPr>
      </w:pPr>
    </w:p>
    <w:p w14:paraId="0113AA90" w14:textId="77777777" w:rsidR="00D048F3" w:rsidRDefault="00D048F3" w:rsidP="00D048F3">
      <w:pPr>
        <w:spacing w:before="0" w:beforeAutospacing="0" w:after="0" w:afterAutospacing="0"/>
        <w:jc w:val="left"/>
        <w:rPr>
          <w:rFonts w:eastAsia="Calibri"/>
          <w:color w:val="000000"/>
          <w:lang w:eastAsia="en-US"/>
        </w:rPr>
      </w:pPr>
    </w:p>
    <w:p w14:paraId="3DDC75EC" w14:textId="77777777" w:rsidR="00D048F3" w:rsidRDefault="00D048F3" w:rsidP="00D048F3">
      <w:pPr>
        <w:spacing w:before="0" w:beforeAutospacing="0" w:after="0" w:afterAutospacing="0"/>
        <w:jc w:val="left"/>
        <w:rPr>
          <w:rFonts w:eastAsia="Calibri"/>
          <w:color w:val="000000"/>
          <w:lang w:eastAsia="en-US"/>
        </w:rPr>
      </w:pPr>
    </w:p>
    <w:p w14:paraId="41F96035" w14:textId="77777777" w:rsidR="00D048F3" w:rsidRDefault="00D048F3" w:rsidP="00D048F3">
      <w:pPr>
        <w:spacing w:before="0" w:beforeAutospacing="0" w:after="0" w:afterAutospacing="0"/>
        <w:jc w:val="left"/>
        <w:rPr>
          <w:rFonts w:eastAsia="Calibri"/>
          <w:color w:val="000000"/>
          <w:lang w:eastAsia="en-US"/>
        </w:rPr>
      </w:pPr>
    </w:p>
    <w:p w14:paraId="0DE006C0" w14:textId="77777777" w:rsidR="00D048F3" w:rsidRDefault="00D048F3" w:rsidP="00D048F3">
      <w:pPr>
        <w:spacing w:before="0" w:beforeAutospacing="0" w:after="0" w:afterAutospacing="0"/>
        <w:jc w:val="left"/>
        <w:rPr>
          <w:rFonts w:eastAsia="Calibri"/>
          <w:color w:val="000000"/>
          <w:lang w:eastAsia="en-US"/>
        </w:rPr>
      </w:pPr>
    </w:p>
    <w:p w14:paraId="6694350A" w14:textId="77777777" w:rsidR="00D048F3" w:rsidRDefault="00D048F3" w:rsidP="00D048F3">
      <w:pPr>
        <w:spacing w:before="0" w:beforeAutospacing="0" w:after="0" w:afterAutospacing="0"/>
        <w:jc w:val="left"/>
        <w:rPr>
          <w:rFonts w:eastAsia="Calibri"/>
          <w:color w:val="000000"/>
          <w:lang w:eastAsia="en-US"/>
        </w:rPr>
      </w:pPr>
    </w:p>
    <w:p w14:paraId="13BEA677" w14:textId="77777777" w:rsidR="00D048F3" w:rsidRDefault="00D048F3" w:rsidP="00D048F3">
      <w:pPr>
        <w:spacing w:before="0" w:beforeAutospacing="0" w:after="0" w:afterAutospacing="0"/>
        <w:jc w:val="left"/>
        <w:rPr>
          <w:rFonts w:eastAsia="Calibri"/>
          <w:color w:val="000000"/>
          <w:lang w:eastAsia="en-US"/>
        </w:rPr>
      </w:pPr>
    </w:p>
    <w:p w14:paraId="194048D5" w14:textId="77777777" w:rsidR="00D048F3" w:rsidRDefault="00D048F3" w:rsidP="00D048F3">
      <w:pPr>
        <w:spacing w:before="0" w:beforeAutospacing="0" w:after="0" w:afterAutospacing="0"/>
        <w:jc w:val="left"/>
        <w:rPr>
          <w:rFonts w:eastAsia="Calibri"/>
          <w:color w:val="000000"/>
          <w:lang w:eastAsia="en-US"/>
        </w:rPr>
      </w:pPr>
    </w:p>
    <w:p w14:paraId="1D65CF7B" w14:textId="77777777" w:rsidR="00D048F3" w:rsidRDefault="00D048F3" w:rsidP="00D048F3">
      <w:pPr>
        <w:spacing w:before="0" w:beforeAutospacing="0" w:after="0" w:afterAutospacing="0"/>
        <w:jc w:val="left"/>
        <w:rPr>
          <w:rFonts w:eastAsia="Calibri"/>
          <w:color w:val="000000"/>
          <w:lang w:eastAsia="en-US"/>
        </w:rPr>
      </w:pPr>
    </w:p>
    <w:p w14:paraId="43E8FACD" w14:textId="77777777" w:rsidR="00D048F3" w:rsidRDefault="00D048F3" w:rsidP="00D048F3">
      <w:pPr>
        <w:spacing w:before="0" w:beforeAutospacing="0" w:after="0" w:afterAutospacing="0"/>
        <w:jc w:val="left"/>
        <w:rPr>
          <w:rFonts w:eastAsia="Calibri"/>
          <w:color w:val="000000"/>
          <w:lang w:eastAsia="en-US"/>
        </w:rPr>
      </w:pPr>
    </w:p>
    <w:p w14:paraId="48371855" w14:textId="77777777" w:rsidR="00D048F3" w:rsidRDefault="00D048F3" w:rsidP="00D048F3">
      <w:pPr>
        <w:spacing w:before="0" w:beforeAutospacing="0" w:after="0" w:afterAutospacing="0"/>
        <w:jc w:val="left"/>
        <w:rPr>
          <w:rFonts w:eastAsia="Calibri"/>
          <w:color w:val="000000"/>
          <w:lang w:eastAsia="en-US"/>
        </w:rPr>
      </w:pPr>
    </w:p>
    <w:p w14:paraId="07475F4E" w14:textId="77777777" w:rsidR="00D048F3" w:rsidRDefault="00D048F3" w:rsidP="00D048F3">
      <w:pPr>
        <w:spacing w:before="0" w:beforeAutospacing="0" w:after="0" w:afterAutospacing="0"/>
        <w:jc w:val="left"/>
        <w:rPr>
          <w:rFonts w:eastAsia="Calibri"/>
          <w:color w:val="000000"/>
          <w:lang w:eastAsia="en-US"/>
        </w:rPr>
      </w:pPr>
    </w:p>
    <w:p w14:paraId="5AAFEDB1" w14:textId="77777777" w:rsidR="00D048F3" w:rsidRDefault="00D048F3" w:rsidP="00D048F3">
      <w:pPr>
        <w:spacing w:before="0" w:beforeAutospacing="0" w:after="0" w:afterAutospacing="0"/>
        <w:jc w:val="left"/>
        <w:rPr>
          <w:rFonts w:eastAsia="Calibri"/>
          <w:color w:val="000000"/>
          <w:lang w:eastAsia="en-US"/>
        </w:rPr>
      </w:pPr>
    </w:p>
    <w:p w14:paraId="39E549D0" w14:textId="77777777" w:rsidR="00D048F3" w:rsidRDefault="00D048F3" w:rsidP="00D048F3">
      <w:pPr>
        <w:spacing w:before="0" w:beforeAutospacing="0" w:after="0" w:afterAutospacing="0"/>
        <w:jc w:val="left"/>
        <w:rPr>
          <w:rFonts w:eastAsia="Calibri"/>
          <w:color w:val="000000"/>
          <w:lang w:eastAsia="en-US"/>
        </w:rPr>
      </w:pPr>
    </w:p>
    <w:p w14:paraId="322E6C59" w14:textId="77777777" w:rsidR="00D048F3" w:rsidRDefault="00D048F3" w:rsidP="00D048F3">
      <w:pPr>
        <w:spacing w:before="0" w:beforeAutospacing="0" w:after="0" w:afterAutospacing="0"/>
        <w:jc w:val="left"/>
        <w:rPr>
          <w:rFonts w:eastAsia="Calibri"/>
          <w:color w:val="000000"/>
          <w:lang w:eastAsia="en-US"/>
        </w:rPr>
      </w:pPr>
    </w:p>
    <w:p w14:paraId="129E76EF" w14:textId="77777777" w:rsidR="00D048F3" w:rsidRDefault="00D048F3" w:rsidP="00D048F3">
      <w:pPr>
        <w:spacing w:before="0" w:beforeAutospacing="0" w:after="0" w:afterAutospacing="0"/>
        <w:jc w:val="left"/>
        <w:rPr>
          <w:rFonts w:eastAsia="Calibri"/>
          <w:color w:val="000000"/>
          <w:lang w:eastAsia="en-US"/>
        </w:rPr>
      </w:pPr>
    </w:p>
    <w:p w14:paraId="545D5B34" w14:textId="77777777" w:rsidR="00D048F3" w:rsidRDefault="00D048F3" w:rsidP="00D048F3">
      <w:pPr>
        <w:spacing w:before="0" w:beforeAutospacing="0" w:after="0" w:afterAutospacing="0"/>
        <w:jc w:val="left"/>
        <w:rPr>
          <w:rFonts w:eastAsia="Calibri"/>
          <w:color w:val="000000"/>
          <w:lang w:eastAsia="en-US"/>
        </w:rPr>
      </w:pPr>
    </w:p>
    <w:p w14:paraId="13F9D663" w14:textId="77777777" w:rsidR="00D048F3" w:rsidRDefault="00D048F3" w:rsidP="00D048F3">
      <w:pPr>
        <w:spacing w:before="0" w:beforeAutospacing="0" w:after="0" w:afterAutospacing="0"/>
        <w:jc w:val="left"/>
        <w:rPr>
          <w:rFonts w:eastAsia="Calibri"/>
          <w:color w:val="000000"/>
          <w:lang w:eastAsia="en-US"/>
        </w:rPr>
      </w:pPr>
    </w:p>
    <w:p w14:paraId="59F14550" w14:textId="77777777" w:rsidR="00D048F3" w:rsidRDefault="00D048F3" w:rsidP="00D048F3">
      <w:pPr>
        <w:spacing w:before="0" w:beforeAutospacing="0" w:after="0" w:afterAutospacing="0"/>
        <w:jc w:val="left"/>
        <w:rPr>
          <w:rFonts w:eastAsia="Calibri"/>
          <w:color w:val="000000"/>
          <w:lang w:eastAsia="en-US"/>
        </w:rPr>
      </w:pPr>
    </w:p>
    <w:p w14:paraId="5CD7D4E6" w14:textId="77777777" w:rsidR="00D048F3" w:rsidRDefault="00D048F3" w:rsidP="00D048F3">
      <w:pPr>
        <w:spacing w:before="0" w:beforeAutospacing="0" w:after="0" w:afterAutospacing="0"/>
        <w:jc w:val="left"/>
        <w:rPr>
          <w:rFonts w:eastAsia="Calibri"/>
          <w:color w:val="000000"/>
          <w:lang w:eastAsia="en-US"/>
        </w:rPr>
      </w:pPr>
    </w:p>
    <w:p w14:paraId="6BCD0408" w14:textId="77777777" w:rsidR="00D048F3" w:rsidRDefault="00D048F3" w:rsidP="00D048F3">
      <w:pPr>
        <w:spacing w:before="0" w:beforeAutospacing="0" w:after="0" w:afterAutospacing="0"/>
        <w:jc w:val="left"/>
        <w:rPr>
          <w:rFonts w:eastAsia="Calibri"/>
          <w:color w:val="000000"/>
          <w:lang w:eastAsia="en-US"/>
        </w:rPr>
      </w:pPr>
    </w:p>
    <w:p w14:paraId="24B79EDD" w14:textId="77777777" w:rsidR="00D048F3" w:rsidRDefault="00D048F3" w:rsidP="00D048F3">
      <w:pPr>
        <w:spacing w:before="0" w:beforeAutospacing="0" w:after="0" w:afterAutospacing="0"/>
        <w:jc w:val="left"/>
        <w:rPr>
          <w:rFonts w:eastAsia="Calibri"/>
          <w:color w:val="000000"/>
          <w:lang w:eastAsia="en-US"/>
        </w:rPr>
      </w:pPr>
    </w:p>
    <w:p w14:paraId="770F4CCE" w14:textId="77777777" w:rsidR="00420193" w:rsidRDefault="00420193" w:rsidP="00D048F3">
      <w:pPr>
        <w:spacing w:before="0" w:beforeAutospacing="0" w:after="0" w:afterAutospacing="0"/>
        <w:jc w:val="left"/>
        <w:rPr>
          <w:rFonts w:eastAsia="Calibri"/>
          <w:color w:val="000000"/>
          <w:lang w:eastAsia="en-US"/>
        </w:rPr>
      </w:pPr>
    </w:p>
    <w:p w14:paraId="7781BD04" w14:textId="77777777" w:rsidR="00420193" w:rsidRDefault="00420193" w:rsidP="00D048F3">
      <w:pPr>
        <w:spacing w:before="0" w:beforeAutospacing="0" w:after="0" w:afterAutospacing="0"/>
        <w:jc w:val="left"/>
        <w:rPr>
          <w:rFonts w:eastAsia="Calibri"/>
          <w:color w:val="000000"/>
          <w:lang w:eastAsia="en-US"/>
        </w:rPr>
      </w:pPr>
    </w:p>
    <w:p w14:paraId="109E01F6" w14:textId="77777777" w:rsidR="00420193" w:rsidRDefault="00420193" w:rsidP="00D048F3">
      <w:pPr>
        <w:spacing w:before="0" w:beforeAutospacing="0" w:after="0" w:afterAutospacing="0"/>
        <w:jc w:val="left"/>
        <w:rPr>
          <w:rFonts w:eastAsia="Calibri"/>
          <w:color w:val="000000"/>
          <w:lang w:eastAsia="en-US"/>
        </w:rPr>
      </w:pPr>
    </w:p>
    <w:p w14:paraId="4AD2D833" w14:textId="77777777" w:rsidR="00420193" w:rsidRDefault="00420193" w:rsidP="00D048F3">
      <w:pPr>
        <w:spacing w:before="0" w:beforeAutospacing="0" w:after="0" w:afterAutospacing="0"/>
        <w:jc w:val="left"/>
        <w:rPr>
          <w:rFonts w:eastAsia="Calibri"/>
          <w:color w:val="000000"/>
          <w:lang w:eastAsia="en-US"/>
        </w:rPr>
      </w:pPr>
    </w:p>
    <w:p w14:paraId="33CB54AE" w14:textId="36884479" w:rsidR="00D048F3" w:rsidRPr="00D048F3" w:rsidRDefault="00D048F3" w:rsidP="00D048F3">
      <w:pPr>
        <w:spacing w:before="0" w:beforeAutospacing="0" w:after="0" w:afterAutospacing="0"/>
        <w:jc w:val="left"/>
        <w:rPr>
          <w:rFonts w:eastAsia="Calibri"/>
          <w:color w:val="000000"/>
          <w:lang w:eastAsia="en-US"/>
        </w:rPr>
      </w:pPr>
      <w:r w:rsidRPr="00D048F3">
        <w:rPr>
          <w:rFonts w:eastAsia="Calibri"/>
          <w:color w:val="000000"/>
          <w:lang w:eastAsia="en-US"/>
        </w:rPr>
        <w:t>Le Conseil Municipal, après en avoir délibéré,</w:t>
      </w:r>
    </w:p>
    <w:p w14:paraId="2E94A4BD" w14:textId="77777777" w:rsidR="00D048F3" w:rsidRPr="00D048F3" w:rsidRDefault="00D048F3" w:rsidP="00D048F3">
      <w:pPr>
        <w:spacing w:before="0" w:beforeAutospacing="0" w:after="0" w:afterAutospacing="0" w:line="260" w:lineRule="exact"/>
        <w:rPr>
          <w:rFonts w:eastAsia="Calibri"/>
          <w:color w:val="000000"/>
          <w:lang w:eastAsia="en-US"/>
        </w:rPr>
      </w:pPr>
      <w:r w:rsidRPr="00D048F3">
        <w:rPr>
          <w:rFonts w:eastAsia="Calibri"/>
          <w:color w:val="000000"/>
          <w:lang w:eastAsia="en-US"/>
        </w:rPr>
        <w:t>À l’unanimité,</w:t>
      </w:r>
    </w:p>
    <w:p w14:paraId="3F4C385B" w14:textId="15BCF326" w:rsidR="00D048F3" w:rsidRPr="00D048F3" w:rsidRDefault="00D048F3" w:rsidP="00D048F3">
      <w:pPr>
        <w:spacing w:before="0" w:beforeAutospacing="0" w:after="0" w:afterAutospacing="0" w:line="260" w:lineRule="exact"/>
        <w:rPr>
          <w:rFonts w:eastAsia="Calibri"/>
          <w:color w:val="000000"/>
          <w:lang w:eastAsia="en-US"/>
        </w:rPr>
      </w:pPr>
      <w:r w:rsidRPr="00D048F3">
        <w:rPr>
          <w:rFonts w:eastAsia="Calibri"/>
          <w:color w:val="000000"/>
          <w:lang w:eastAsia="en-US"/>
        </w:rPr>
        <w:t>ADOPTE le tableau des effectifs permanents au 1er octobre 2023 tel que présenté.</w:t>
      </w:r>
    </w:p>
    <w:p w14:paraId="2CF95284" w14:textId="77777777" w:rsidR="007954E2" w:rsidRPr="007954E2" w:rsidRDefault="007954E2" w:rsidP="00D048F3">
      <w:pPr>
        <w:spacing w:before="0" w:beforeAutospacing="0" w:after="0" w:afterAutospacing="0"/>
        <w:rPr>
          <w:rFonts w:eastAsia="Calibri"/>
          <w:bCs/>
          <w:lang w:eastAsia="en-US"/>
        </w:rPr>
      </w:pPr>
    </w:p>
    <w:p w14:paraId="73DF595B" w14:textId="77777777" w:rsidR="007954E2" w:rsidRPr="007954E2" w:rsidRDefault="007954E2" w:rsidP="00C36877">
      <w:pPr>
        <w:spacing w:before="0" w:beforeAutospacing="0" w:after="0" w:afterAutospacing="0"/>
        <w:rPr>
          <w:rFonts w:eastAsia="Calibri"/>
          <w:bCs/>
          <w:lang w:eastAsia="en-US"/>
        </w:rPr>
      </w:pPr>
    </w:p>
    <w:p w14:paraId="5A73FC3B" w14:textId="77777777" w:rsidR="007954E2" w:rsidRPr="007954E2" w:rsidRDefault="007954E2" w:rsidP="00C36877">
      <w:pPr>
        <w:spacing w:before="0" w:beforeAutospacing="0" w:after="0" w:afterAutospacing="0"/>
        <w:rPr>
          <w:rFonts w:eastAsia="Times New Roman"/>
          <w:bCs/>
          <w:lang w:eastAsia="fr-FR"/>
        </w:rPr>
      </w:pPr>
    </w:p>
    <w:p w14:paraId="53347A70" w14:textId="77777777" w:rsidR="007954E2" w:rsidRPr="00C36877" w:rsidRDefault="007954E2" w:rsidP="00C36877">
      <w:pPr>
        <w:autoSpaceDE w:val="0"/>
        <w:autoSpaceDN w:val="0"/>
        <w:adjustRightInd w:val="0"/>
        <w:spacing w:before="0" w:beforeAutospacing="0" w:after="0" w:afterAutospacing="0"/>
        <w:mirrorIndents/>
        <w:rPr>
          <w:b/>
          <w:color w:val="000000"/>
        </w:rPr>
      </w:pPr>
    </w:p>
    <w:p w14:paraId="1E010836" w14:textId="227C64B7" w:rsidR="002C6446" w:rsidRDefault="005012E4" w:rsidP="00C36877">
      <w:pPr>
        <w:autoSpaceDE w:val="0"/>
        <w:autoSpaceDN w:val="0"/>
        <w:adjustRightInd w:val="0"/>
        <w:spacing w:before="0" w:beforeAutospacing="0" w:after="0" w:afterAutospacing="0"/>
        <w:mirrorIndents/>
        <w:rPr>
          <w:b/>
        </w:rPr>
      </w:pPr>
      <w:r w:rsidRPr="008A4060">
        <w:rPr>
          <w:b/>
          <w:color w:val="000000"/>
        </w:rPr>
        <w:t>L</w:t>
      </w:r>
      <w:r w:rsidR="001D61E7" w:rsidRPr="008A4060">
        <w:rPr>
          <w:b/>
          <w:color w:val="000000"/>
        </w:rPr>
        <w:t>a séance est clôturée à</w:t>
      </w:r>
      <w:r w:rsidR="0091349D">
        <w:rPr>
          <w:b/>
          <w:color w:val="000000"/>
        </w:rPr>
        <w:t xml:space="preserve"> </w:t>
      </w:r>
      <w:r w:rsidR="007733E4">
        <w:rPr>
          <w:b/>
          <w:color w:val="000000"/>
        </w:rPr>
        <w:t>20</w:t>
      </w:r>
      <w:r w:rsidR="0091349D">
        <w:rPr>
          <w:b/>
          <w:color w:val="000000"/>
        </w:rPr>
        <w:t>H</w:t>
      </w:r>
      <w:r w:rsidR="007C6D07">
        <w:rPr>
          <w:b/>
        </w:rPr>
        <w:t>.</w:t>
      </w:r>
    </w:p>
    <w:p w14:paraId="4C57CC9D" w14:textId="77777777" w:rsidR="007C6D07" w:rsidRDefault="007C6D07" w:rsidP="00C36877">
      <w:pPr>
        <w:autoSpaceDE w:val="0"/>
        <w:autoSpaceDN w:val="0"/>
        <w:adjustRightInd w:val="0"/>
        <w:spacing w:before="0" w:beforeAutospacing="0" w:after="0" w:afterAutospacing="0"/>
        <w:mirrorIndents/>
      </w:pPr>
    </w:p>
    <w:p w14:paraId="1F0975B9" w14:textId="09639962" w:rsidR="00761418" w:rsidRPr="000C65B5" w:rsidRDefault="007C6D07" w:rsidP="00C36877">
      <w:pPr>
        <w:tabs>
          <w:tab w:val="left" w:pos="1701"/>
          <w:tab w:val="left" w:pos="5670"/>
        </w:tabs>
        <w:jc w:val="left"/>
        <w:rPr>
          <w:b/>
          <w:bCs/>
        </w:rPr>
      </w:pPr>
      <w:r>
        <w:rPr>
          <w:b/>
          <w:bCs/>
        </w:rPr>
        <w:tab/>
      </w:r>
      <w:r w:rsidR="00E01F7E" w:rsidRPr="000C65B5">
        <w:rPr>
          <w:b/>
          <w:bCs/>
        </w:rPr>
        <w:t>Le Maire,</w:t>
      </w:r>
      <w:r w:rsidR="00F10234" w:rsidRPr="000C65B5">
        <w:rPr>
          <w:b/>
          <w:bCs/>
        </w:rPr>
        <w:tab/>
      </w:r>
      <w:r w:rsidR="00E01F7E" w:rsidRPr="000C65B5">
        <w:rPr>
          <w:b/>
          <w:bCs/>
        </w:rPr>
        <w:t>L</w:t>
      </w:r>
      <w:r w:rsidR="00420193">
        <w:rPr>
          <w:b/>
          <w:bCs/>
        </w:rPr>
        <w:t>a</w:t>
      </w:r>
      <w:r w:rsidR="00E01F7E" w:rsidRPr="000C65B5">
        <w:rPr>
          <w:b/>
          <w:bCs/>
        </w:rPr>
        <w:t xml:space="preserve"> secrétaire de séance,</w:t>
      </w:r>
    </w:p>
    <w:p w14:paraId="568EDDBA" w14:textId="41DD1418" w:rsidR="00D506CA" w:rsidRDefault="00D506CA" w:rsidP="00C36877">
      <w:pPr>
        <w:tabs>
          <w:tab w:val="left" w:pos="1701"/>
          <w:tab w:val="left" w:pos="5387"/>
        </w:tabs>
        <w:autoSpaceDE w:val="0"/>
        <w:autoSpaceDN w:val="0"/>
        <w:adjustRightInd w:val="0"/>
        <w:spacing w:before="0" w:beforeAutospacing="0" w:after="0" w:afterAutospacing="0"/>
        <w:mirrorIndents/>
        <w:jc w:val="left"/>
        <w:rPr>
          <w:b/>
          <w:bCs/>
        </w:rPr>
      </w:pPr>
    </w:p>
    <w:p w14:paraId="462A5651" w14:textId="77777777" w:rsidR="00F128E9" w:rsidRPr="000C65B5" w:rsidRDefault="00F128E9" w:rsidP="00C36877">
      <w:pPr>
        <w:tabs>
          <w:tab w:val="left" w:pos="1701"/>
          <w:tab w:val="left" w:pos="5387"/>
        </w:tabs>
        <w:autoSpaceDE w:val="0"/>
        <w:autoSpaceDN w:val="0"/>
        <w:adjustRightInd w:val="0"/>
        <w:spacing w:before="0" w:beforeAutospacing="0" w:after="0" w:afterAutospacing="0"/>
        <w:mirrorIndents/>
        <w:jc w:val="left"/>
        <w:rPr>
          <w:b/>
          <w:bCs/>
        </w:rPr>
      </w:pPr>
    </w:p>
    <w:p w14:paraId="280B5EC1" w14:textId="0BFABC7F" w:rsidR="002C6446" w:rsidRDefault="007C6D07" w:rsidP="00C36877">
      <w:pPr>
        <w:tabs>
          <w:tab w:val="left" w:pos="1701"/>
          <w:tab w:val="left" w:pos="5670"/>
        </w:tabs>
        <w:autoSpaceDE w:val="0"/>
        <w:autoSpaceDN w:val="0"/>
        <w:adjustRightInd w:val="0"/>
        <w:spacing w:before="0" w:beforeAutospacing="0" w:after="0" w:afterAutospacing="0"/>
        <w:jc w:val="left"/>
        <w:rPr>
          <w:b/>
          <w:bCs/>
        </w:rPr>
      </w:pPr>
      <w:r>
        <w:rPr>
          <w:b/>
          <w:bCs/>
        </w:rPr>
        <w:tab/>
      </w:r>
      <w:r w:rsidR="002C6446" w:rsidRPr="000C65B5">
        <w:rPr>
          <w:b/>
          <w:bCs/>
        </w:rPr>
        <w:t>Philippe SALASC</w:t>
      </w:r>
      <w:r w:rsidR="002C6446" w:rsidRPr="000C65B5">
        <w:rPr>
          <w:b/>
          <w:bCs/>
        </w:rPr>
        <w:tab/>
      </w:r>
      <w:r w:rsidR="00420193">
        <w:rPr>
          <w:b/>
          <w:bCs/>
        </w:rPr>
        <w:t>Sylviane DESCHAMPS</w:t>
      </w:r>
    </w:p>
    <w:p w14:paraId="46F22680" w14:textId="77777777" w:rsidR="00F3164A" w:rsidRPr="00F3164A" w:rsidRDefault="00F3164A" w:rsidP="00F3164A"/>
    <w:p w14:paraId="09B62951" w14:textId="77777777" w:rsidR="00F3164A" w:rsidRPr="00F3164A" w:rsidRDefault="00F3164A" w:rsidP="00F3164A"/>
    <w:p w14:paraId="580A8A28" w14:textId="77777777" w:rsidR="00F3164A" w:rsidRPr="00F3164A" w:rsidRDefault="00F3164A" w:rsidP="00F3164A"/>
    <w:p w14:paraId="1B42DF27" w14:textId="77777777" w:rsidR="00F3164A" w:rsidRPr="00F3164A" w:rsidRDefault="00F3164A" w:rsidP="00F3164A"/>
    <w:p w14:paraId="27A905A1" w14:textId="009AE449" w:rsidR="00F3164A" w:rsidRPr="00F3164A" w:rsidRDefault="00F3164A" w:rsidP="000A016C"/>
    <w:p w14:paraId="557226C2" w14:textId="77777777" w:rsidR="00F3164A" w:rsidRPr="00F3164A" w:rsidRDefault="00F3164A" w:rsidP="00F3164A"/>
    <w:sectPr w:rsidR="00F3164A" w:rsidRPr="00F3164A" w:rsidSect="007A30A5">
      <w:pgSz w:w="11906" w:h="16838" w:code="9"/>
      <w:pgMar w:top="567" w:right="567" w:bottom="567" w:left="567" w:header="709" w:footer="709" w:gutter="19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7EA0" w14:textId="77777777" w:rsidR="00373502" w:rsidRDefault="00373502" w:rsidP="00F66881">
      <w:pPr>
        <w:spacing w:before="0" w:after="0"/>
      </w:pPr>
      <w:r>
        <w:separator/>
      </w:r>
    </w:p>
  </w:endnote>
  <w:endnote w:type="continuationSeparator" w:id="0">
    <w:p w14:paraId="5F0897EC" w14:textId="77777777" w:rsidR="00373502" w:rsidRDefault="00373502" w:rsidP="00F668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812B9" w14:textId="77777777" w:rsidR="00373502" w:rsidRDefault="00373502" w:rsidP="00F66881">
      <w:pPr>
        <w:spacing w:before="0" w:after="0"/>
      </w:pPr>
      <w:r>
        <w:separator/>
      </w:r>
    </w:p>
  </w:footnote>
  <w:footnote w:type="continuationSeparator" w:id="0">
    <w:p w14:paraId="36A1DA4D" w14:textId="77777777" w:rsidR="00373502" w:rsidRDefault="00373502" w:rsidP="00F6688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E7E35DB"/>
    <w:multiLevelType w:val="hybridMultilevel"/>
    <w:tmpl w:val="CC3226A0"/>
    <w:lvl w:ilvl="0" w:tplc="4BEAC1F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317A64"/>
    <w:multiLevelType w:val="hybridMultilevel"/>
    <w:tmpl w:val="8C482EF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19673D21"/>
    <w:multiLevelType w:val="hybridMultilevel"/>
    <w:tmpl w:val="360E0C4A"/>
    <w:lvl w:ilvl="0" w:tplc="59767788">
      <w:start w:val="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ABE18D9"/>
    <w:multiLevelType w:val="hybridMultilevel"/>
    <w:tmpl w:val="C7300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D612ED"/>
    <w:multiLevelType w:val="hybridMultilevel"/>
    <w:tmpl w:val="A1CC86D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C83099B"/>
    <w:multiLevelType w:val="hybridMultilevel"/>
    <w:tmpl w:val="754EB30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225A0BB5"/>
    <w:multiLevelType w:val="hybridMultilevel"/>
    <w:tmpl w:val="4A60D52A"/>
    <w:lvl w:ilvl="0" w:tplc="FFFFFFFF">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Times New Roman" w:eastAsia="Calibri" w:hAnsi="Times New Roman" w:cs="Times New Roman" w:hint="default"/>
      </w:rPr>
    </w:lvl>
    <w:lvl w:ilvl="2" w:tplc="0764D4CE">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5E7A93"/>
    <w:multiLevelType w:val="hybridMultilevel"/>
    <w:tmpl w:val="BCD60E36"/>
    <w:lvl w:ilvl="0" w:tplc="01A80A50">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764D4CE">
      <w:start w:val="1"/>
      <w:numFmt w:val="bullet"/>
      <w:lvlText w:val="-"/>
      <w:lvlJc w:val="left"/>
      <w:pPr>
        <w:ind w:left="2340" w:hanging="360"/>
      </w:pPr>
      <w:rPr>
        <w:rFonts w:ascii="Calibri" w:hAnsi="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F2111E"/>
    <w:multiLevelType w:val="hybridMultilevel"/>
    <w:tmpl w:val="CCFED34C"/>
    <w:lvl w:ilvl="0" w:tplc="040C0001">
      <w:start w:val="1"/>
      <w:numFmt w:val="bullet"/>
      <w:lvlText w:val=""/>
      <w:lvlJc w:val="left"/>
      <w:pPr>
        <w:ind w:left="1428"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38956EA1"/>
    <w:multiLevelType w:val="hybridMultilevel"/>
    <w:tmpl w:val="15C0E6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01194D"/>
    <w:multiLevelType w:val="hybridMultilevel"/>
    <w:tmpl w:val="9412E9E4"/>
    <w:lvl w:ilvl="0" w:tplc="7270AE82">
      <w:start w:val="3"/>
      <w:numFmt w:val="bullet"/>
      <w:lvlText w:val="-"/>
      <w:lvlJc w:val="left"/>
      <w:pPr>
        <w:ind w:left="720" w:hanging="360"/>
      </w:pPr>
      <w:rPr>
        <w:rFonts w:ascii="Calibri" w:eastAsia="Times New Roman" w:hAnsi="Calibri" w:cs="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54C359F"/>
    <w:multiLevelType w:val="hybridMultilevel"/>
    <w:tmpl w:val="21F2CC5A"/>
    <w:lvl w:ilvl="0" w:tplc="468E2E94">
      <w:start w:val="1"/>
      <w:numFmt w:val="bullet"/>
      <w:pStyle w:val="Titre1"/>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55F7DD2"/>
    <w:multiLevelType w:val="hybridMultilevel"/>
    <w:tmpl w:val="31A4CF1C"/>
    <w:lvl w:ilvl="0" w:tplc="877651E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390E37"/>
    <w:multiLevelType w:val="hybridMultilevel"/>
    <w:tmpl w:val="D41CAE7E"/>
    <w:lvl w:ilvl="0" w:tplc="C44E9A16">
      <w:start w:val="1"/>
      <w:numFmt w:val="bullet"/>
      <w:pStyle w:val="CORPSDETEXTEPUC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483FEE"/>
    <w:multiLevelType w:val="hybridMultilevel"/>
    <w:tmpl w:val="AAF27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3C1871"/>
    <w:multiLevelType w:val="hybridMultilevel"/>
    <w:tmpl w:val="D018AE3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5D7E04FC"/>
    <w:multiLevelType w:val="hybridMultilevel"/>
    <w:tmpl w:val="A8D6C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021E15"/>
    <w:multiLevelType w:val="hybridMultilevel"/>
    <w:tmpl w:val="3F32E91C"/>
    <w:lvl w:ilvl="0" w:tplc="040C000B">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1" w15:restartNumberingAfterBreak="0">
    <w:nsid w:val="76625BED"/>
    <w:multiLevelType w:val="hybridMultilevel"/>
    <w:tmpl w:val="44249A4C"/>
    <w:lvl w:ilvl="0" w:tplc="ABCA17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5B6197"/>
    <w:multiLevelType w:val="hybridMultilevel"/>
    <w:tmpl w:val="38DCAEDA"/>
    <w:lvl w:ilvl="0" w:tplc="21DAF874">
      <w:numFmt w:val="bullet"/>
      <w:lvlText w:val="-"/>
      <w:lvlJc w:val="left"/>
      <w:pPr>
        <w:ind w:left="930" w:hanging="360"/>
      </w:pPr>
      <w:rPr>
        <w:rFonts w:ascii="Calibri" w:eastAsia="Calibri" w:hAnsi="Calibri" w:cs="Calibri"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3" w15:restartNumberingAfterBreak="0">
    <w:nsid w:val="79D947DD"/>
    <w:multiLevelType w:val="hybridMultilevel"/>
    <w:tmpl w:val="6B5E7004"/>
    <w:lvl w:ilvl="0" w:tplc="040C000B">
      <w:start w:val="1"/>
      <w:numFmt w:val="bullet"/>
      <w:lvlText w:val=""/>
      <w:lvlJc w:val="left"/>
      <w:pPr>
        <w:ind w:left="720" w:hanging="360"/>
      </w:pPr>
      <w:rPr>
        <w:rFonts w:ascii="Wingdings" w:hAnsi="Wingdings" w:hint="default"/>
      </w:rPr>
    </w:lvl>
    <w:lvl w:ilvl="1" w:tplc="61E4BB66">
      <w:numFmt w:val="bullet"/>
      <w:lvlText w:val="-"/>
      <w:lvlJc w:val="left"/>
      <w:pPr>
        <w:ind w:left="1788" w:hanging="708"/>
      </w:pPr>
      <w:rPr>
        <w:rFonts w:ascii="Times New Roman" w:eastAsia="PMingLiU" w:hAnsi="Times New Roman" w:cs="Times New Roman" w:hint="default"/>
      </w:rPr>
    </w:lvl>
    <w:lvl w:ilvl="2" w:tplc="EDD6EAA2">
      <w:numFmt w:val="bullet"/>
      <w:lvlText w:val="•"/>
      <w:lvlJc w:val="left"/>
      <w:pPr>
        <w:ind w:left="2508" w:hanging="708"/>
      </w:pPr>
      <w:rPr>
        <w:rFonts w:ascii="Times New Roman" w:eastAsia="PMingLiU"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364D08"/>
    <w:multiLevelType w:val="hybridMultilevel"/>
    <w:tmpl w:val="67D84038"/>
    <w:lvl w:ilvl="0" w:tplc="040C000B">
      <w:start w:val="1"/>
      <w:numFmt w:val="bullet"/>
      <w:lvlText w:val=""/>
      <w:lvlJc w:val="left"/>
      <w:pPr>
        <w:ind w:left="720" w:hanging="360"/>
      </w:pPr>
      <w:rPr>
        <w:rFonts w:ascii="Wingdings" w:hAnsi="Wingdings" w:hint="default"/>
      </w:rPr>
    </w:lvl>
    <w:lvl w:ilvl="1" w:tplc="32B6F428">
      <w:numFmt w:val="bullet"/>
      <w:lvlText w:val="-"/>
      <w:lvlJc w:val="left"/>
      <w:pPr>
        <w:ind w:left="1440" w:hanging="360"/>
      </w:pPr>
      <w:rPr>
        <w:rFonts w:ascii="Times New Roman" w:eastAsia="Calibri"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9453264">
    <w:abstractNumId w:val="14"/>
  </w:num>
  <w:num w:numId="2" w16cid:durableId="1542940054">
    <w:abstractNumId w:val="16"/>
  </w:num>
  <w:num w:numId="3" w16cid:durableId="659120603">
    <w:abstractNumId w:val="12"/>
  </w:num>
  <w:num w:numId="4" w16cid:durableId="593511203">
    <w:abstractNumId w:val="23"/>
  </w:num>
  <w:num w:numId="5" w16cid:durableId="1014040240">
    <w:abstractNumId w:val="4"/>
  </w:num>
  <w:num w:numId="6" w16cid:durableId="173619382">
    <w:abstractNumId w:val="18"/>
  </w:num>
  <w:num w:numId="7" w16cid:durableId="1435981158">
    <w:abstractNumId w:val="7"/>
  </w:num>
  <w:num w:numId="8" w16cid:durableId="1869954564">
    <w:abstractNumId w:val="8"/>
  </w:num>
  <w:num w:numId="9" w16cid:durableId="2032337978">
    <w:abstractNumId w:val="24"/>
  </w:num>
  <w:num w:numId="10" w16cid:durableId="1422792997">
    <w:abstractNumId w:val="9"/>
  </w:num>
  <w:num w:numId="11" w16cid:durableId="2018195338">
    <w:abstractNumId w:val="19"/>
  </w:num>
  <w:num w:numId="12" w16cid:durableId="2030719089">
    <w:abstractNumId w:val="22"/>
  </w:num>
  <w:num w:numId="13" w16cid:durableId="240221667">
    <w:abstractNumId w:val="3"/>
  </w:num>
  <w:num w:numId="14" w16cid:durableId="1587153981">
    <w:abstractNumId w:val="10"/>
  </w:num>
  <w:num w:numId="15" w16cid:durableId="818813304">
    <w:abstractNumId w:val="11"/>
  </w:num>
  <w:num w:numId="16" w16cid:durableId="1573545054">
    <w:abstractNumId w:val="17"/>
  </w:num>
  <w:num w:numId="17" w16cid:durableId="951933918">
    <w:abstractNumId w:val="5"/>
  </w:num>
  <w:num w:numId="18" w16cid:durableId="1744067032">
    <w:abstractNumId w:val="21"/>
  </w:num>
  <w:num w:numId="19" w16cid:durableId="2031831880">
    <w:abstractNumId w:val="20"/>
  </w:num>
  <w:num w:numId="20" w16cid:durableId="2118796140">
    <w:abstractNumId w:val="13"/>
  </w:num>
  <w:num w:numId="21" w16cid:durableId="1976329458">
    <w:abstractNumId w:val="6"/>
  </w:num>
  <w:num w:numId="22" w16cid:durableId="104321287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9"/>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FE9"/>
    <w:rsid w:val="0000130E"/>
    <w:rsid w:val="00001C12"/>
    <w:rsid w:val="00007DF5"/>
    <w:rsid w:val="00012BD1"/>
    <w:rsid w:val="0001329D"/>
    <w:rsid w:val="00015911"/>
    <w:rsid w:val="00015A0C"/>
    <w:rsid w:val="00016294"/>
    <w:rsid w:val="000207DA"/>
    <w:rsid w:val="00020E58"/>
    <w:rsid w:val="00021FD7"/>
    <w:rsid w:val="000221D9"/>
    <w:rsid w:val="000228E3"/>
    <w:rsid w:val="00022F1E"/>
    <w:rsid w:val="000268E3"/>
    <w:rsid w:val="00026954"/>
    <w:rsid w:val="00030ABE"/>
    <w:rsid w:val="00032513"/>
    <w:rsid w:val="00037756"/>
    <w:rsid w:val="00040217"/>
    <w:rsid w:val="00040D67"/>
    <w:rsid w:val="00043470"/>
    <w:rsid w:val="00043DCC"/>
    <w:rsid w:val="000443D8"/>
    <w:rsid w:val="000548D9"/>
    <w:rsid w:val="00055716"/>
    <w:rsid w:val="00056AD1"/>
    <w:rsid w:val="0006060F"/>
    <w:rsid w:val="000670C8"/>
    <w:rsid w:val="00072455"/>
    <w:rsid w:val="0007312F"/>
    <w:rsid w:val="000736CD"/>
    <w:rsid w:val="000747B5"/>
    <w:rsid w:val="000834D6"/>
    <w:rsid w:val="00083865"/>
    <w:rsid w:val="00083ED8"/>
    <w:rsid w:val="000845B0"/>
    <w:rsid w:val="0008610F"/>
    <w:rsid w:val="00086651"/>
    <w:rsid w:val="00086958"/>
    <w:rsid w:val="000877BA"/>
    <w:rsid w:val="00087900"/>
    <w:rsid w:val="00090487"/>
    <w:rsid w:val="00090AF2"/>
    <w:rsid w:val="00091149"/>
    <w:rsid w:val="00094429"/>
    <w:rsid w:val="000A016C"/>
    <w:rsid w:val="000A08A4"/>
    <w:rsid w:val="000A16C8"/>
    <w:rsid w:val="000A2FC0"/>
    <w:rsid w:val="000A3335"/>
    <w:rsid w:val="000A46F8"/>
    <w:rsid w:val="000A503D"/>
    <w:rsid w:val="000A5D10"/>
    <w:rsid w:val="000A6667"/>
    <w:rsid w:val="000A6754"/>
    <w:rsid w:val="000B39E3"/>
    <w:rsid w:val="000B5C03"/>
    <w:rsid w:val="000C02BA"/>
    <w:rsid w:val="000C2396"/>
    <w:rsid w:val="000C4335"/>
    <w:rsid w:val="000C44E3"/>
    <w:rsid w:val="000C551A"/>
    <w:rsid w:val="000C65B5"/>
    <w:rsid w:val="000C7D0F"/>
    <w:rsid w:val="000D0723"/>
    <w:rsid w:val="000D23B6"/>
    <w:rsid w:val="000D3B9E"/>
    <w:rsid w:val="000D4AD2"/>
    <w:rsid w:val="000D5284"/>
    <w:rsid w:val="000D7235"/>
    <w:rsid w:val="000D79E6"/>
    <w:rsid w:val="000E2228"/>
    <w:rsid w:val="000E2395"/>
    <w:rsid w:val="000E7BBE"/>
    <w:rsid w:val="000E7EE4"/>
    <w:rsid w:val="000F10DA"/>
    <w:rsid w:val="000F74F6"/>
    <w:rsid w:val="00105D24"/>
    <w:rsid w:val="001070B2"/>
    <w:rsid w:val="00110588"/>
    <w:rsid w:val="001107B2"/>
    <w:rsid w:val="00110B71"/>
    <w:rsid w:val="001114FE"/>
    <w:rsid w:val="001126DE"/>
    <w:rsid w:val="00113E00"/>
    <w:rsid w:val="00115526"/>
    <w:rsid w:val="001156C6"/>
    <w:rsid w:val="00115A3F"/>
    <w:rsid w:val="001163ED"/>
    <w:rsid w:val="00117948"/>
    <w:rsid w:val="00121D9E"/>
    <w:rsid w:val="00123482"/>
    <w:rsid w:val="001241B1"/>
    <w:rsid w:val="001253F2"/>
    <w:rsid w:val="00126FDA"/>
    <w:rsid w:val="00140266"/>
    <w:rsid w:val="00141DC0"/>
    <w:rsid w:val="001423D1"/>
    <w:rsid w:val="00142978"/>
    <w:rsid w:val="00144F6D"/>
    <w:rsid w:val="00151362"/>
    <w:rsid w:val="0015274A"/>
    <w:rsid w:val="00152CF7"/>
    <w:rsid w:val="00153810"/>
    <w:rsid w:val="00155D11"/>
    <w:rsid w:val="00156504"/>
    <w:rsid w:val="00157793"/>
    <w:rsid w:val="00170CDF"/>
    <w:rsid w:val="0017163F"/>
    <w:rsid w:val="00171CE5"/>
    <w:rsid w:val="00172ED7"/>
    <w:rsid w:val="0017712B"/>
    <w:rsid w:val="001779DE"/>
    <w:rsid w:val="00183112"/>
    <w:rsid w:val="00183471"/>
    <w:rsid w:val="00187557"/>
    <w:rsid w:val="00187C51"/>
    <w:rsid w:val="00190620"/>
    <w:rsid w:val="00190D52"/>
    <w:rsid w:val="00191A96"/>
    <w:rsid w:val="00191F3D"/>
    <w:rsid w:val="001A0E8B"/>
    <w:rsid w:val="001A2D72"/>
    <w:rsid w:val="001A3E01"/>
    <w:rsid w:val="001A473B"/>
    <w:rsid w:val="001A4926"/>
    <w:rsid w:val="001A5563"/>
    <w:rsid w:val="001A6E7D"/>
    <w:rsid w:val="001A796C"/>
    <w:rsid w:val="001A7D91"/>
    <w:rsid w:val="001B008A"/>
    <w:rsid w:val="001B17A1"/>
    <w:rsid w:val="001B2C27"/>
    <w:rsid w:val="001B3D0F"/>
    <w:rsid w:val="001B44E5"/>
    <w:rsid w:val="001B4543"/>
    <w:rsid w:val="001B4A25"/>
    <w:rsid w:val="001B7B9F"/>
    <w:rsid w:val="001B7DE9"/>
    <w:rsid w:val="001C21DA"/>
    <w:rsid w:val="001D1459"/>
    <w:rsid w:val="001D2563"/>
    <w:rsid w:val="001D3142"/>
    <w:rsid w:val="001D61E7"/>
    <w:rsid w:val="001D647B"/>
    <w:rsid w:val="001D735E"/>
    <w:rsid w:val="001E0766"/>
    <w:rsid w:val="001E3249"/>
    <w:rsid w:val="001E4645"/>
    <w:rsid w:val="001E6F3E"/>
    <w:rsid w:val="001F0AA9"/>
    <w:rsid w:val="00200A9B"/>
    <w:rsid w:val="00200FC5"/>
    <w:rsid w:val="00201D48"/>
    <w:rsid w:val="00207526"/>
    <w:rsid w:val="0020776A"/>
    <w:rsid w:val="00210A73"/>
    <w:rsid w:val="0021365E"/>
    <w:rsid w:val="00221230"/>
    <w:rsid w:val="00222285"/>
    <w:rsid w:val="0022310B"/>
    <w:rsid w:val="00224C76"/>
    <w:rsid w:val="002270AF"/>
    <w:rsid w:val="00231500"/>
    <w:rsid w:val="00233080"/>
    <w:rsid w:val="002331AF"/>
    <w:rsid w:val="002337DB"/>
    <w:rsid w:val="00236257"/>
    <w:rsid w:val="00241468"/>
    <w:rsid w:val="0024389D"/>
    <w:rsid w:val="0024645F"/>
    <w:rsid w:val="00246C23"/>
    <w:rsid w:val="00246C5D"/>
    <w:rsid w:val="0024796F"/>
    <w:rsid w:val="002500A8"/>
    <w:rsid w:val="00252F9C"/>
    <w:rsid w:val="00255A07"/>
    <w:rsid w:val="00256B56"/>
    <w:rsid w:val="00261F78"/>
    <w:rsid w:val="00261FF4"/>
    <w:rsid w:val="00262055"/>
    <w:rsid w:val="0026223F"/>
    <w:rsid w:val="00265B2C"/>
    <w:rsid w:val="002667AE"/>
    <w:rsid w:val="00267E7B"/>
    <w:rsid w:val="002703BD"/>
    <w:rsid w:val="00271F3F"/>
    <w:rsid w:val="002720D7"/>
    <w:rsid w:val="00274CE0"/>
    <w:rsid w:val="00276A9D"/>
    <w:rsid w:val="00276BBA"/>
    <w:rsid w:val="00277421"/>
    <w:rsid w:val="002779F8"/>
    <w:rsid w:val="00280115"/>
    <w:rsid w:val="0028261C"/>
    <w:rsid w:val="0028734B"/>
    <w:rsid w:val="0029149E"/>
    <w:rsid w:val="00291829"/>
    <w:rsid w:val="00293293"/>
    <w:rsid w:val="00295C34"/>
    <w:rsid w:val="00297F05"/>
    <w:rsid w:val="002A49D5"/>
    <w:rsid w:val="002A60FD"/>
    <w:rsid w:val="002A6996"/>
    <w:rsid w:val="002A7794"/>
    <w:rsid w:val="002A7F52"/>
    <w:rsid w:val="002B0363"/>
    <w:rsid w:val="002B362E"/>
    <w:rsid w:val="002B4A60"/>
    <w:rsid w:val="002B72FD"/>
    <w:rsid w:val="002C0199"/>
    <w:rsid w:val="002C3D64"/>
    <w:rsid w:val="002C447A"/>
    <w:rsid w:val="002C4973"/>
    <w:rsid w:val="002C519D"/>
    <w:rsid w:val="002C529A"/>
    <w:rsid w:val="002C5416"/>
    <w:rsid w:val="002C6446"/>
    <w:rsid w:val="002C6E83"/>
    <w:rsid w:val="002D0C81"/>
    <w:rsid w:val="002D2069"/>
    <w:rsid w:val="002D3088"/>
    <w:rsid w:val="002D34D1"/>
    <w:rsid w:val="002D37C0"/>
    <w:rsid w:val="002D754D"/>
    <w:rsid w:val="002E274B"/>
    <w:rsid w:val="002E4182"/>
    <w:rsid w:val="002E4384"/>
    <w:rsid w:val="002E440F"/>
    <w:rsid w:val="002E4571"/>
    <w:rsid w:val="002E7A96"/>
    <w:rsid w:val="002E7CC2"/>
    <w:rsid w:val="002E7FB0"/>
    <w:rsid w:val="003015F9"/>
    <w:rsid w:val="00301994"/>
    <w:rsid w:val="00301FD4"/>
    <w:rsid w:val="003021A4"/>
    <w:rsid w:val="003021E5"/>
    <w:rsid w:val="0030597B"/>
    <w:rsid w:val="00306336"/>
    <w:rsid w:val="0031055B"/>
    <w:rsid w:val="00310D81"/>
    <w:rsid w:val="00315383"/>
    <w:rsid w:val="00315E18"/>
    <w:rsid w:val="0031780D"/>
    <w:rsid w:val="003223FC"/>
    <w:rsid w:val="00324503"/>
    <w:rsid w:val="00324EDF"/>
    <w:rsid w:val="0033303C"/>
    <w:rsid w:val="00333679"/>
    <w:rsid w:val="00334D15"/>
    <w:rsid w:val="0033634B"/>
    <w:rsid w:val="003363B8"/>
    <w:rsid w:val="00336802"/>
    <w:rsid w:val="003376B4"/>
    <w:rsid w:val="00337D77"/>
    <w:rsid w:val="00340E6A"/>
    <w:rsid w:val="00342958"/>
    <w:rsid w:val="0034319E"/>
    <w:rsid w:val="00343CA8"/>
    <w:rsid w:val="00344F5B"/>
    <w:rsid w:val="00346634"/>
    <w:rsid w:val="00346864"/>
    <w:rsid w:val="00347A72"/>
    <w:rsid w:val="00347B85"/>
    <w:rsid w:val="00347D3D"/>
    <w:rsid w:val="0035022D"/>
    <w:rsid w:val="00350345"/>
    <w:rsid w:val="00350945"/>
    <w:rsid w:val="003528AC"/>
    <w:rsid w:val="0035381B"/>
    <w:rsid w:val="00357B46"/>
    <w:rsid w:val="003605A9"/>
    <w:rsid w:val="0036087D"/>
    <w:rsid w:val="00364C88"/>
    <w:rsid w:val="00366D67"/>
    <w:rsid w:val="00371C25"/>
    <w:rsid w:val="0037236C"/>
    <w:rsid w:val="00373502"/>
    <w:rsid w:val="00374157"/>
    <w:rsid w:val="00377808"/>
    <w:rsid w:val="003836FF"/>
    <w:rsid w:val="00384DA0"/>
    <w:rsid w:val="00385D3F"/>
    <w:rsid w:val="0038774D"/>
    <w:rsid w:val="00391D60"/>
    <w:rsid w:val="003961FA"/>
    <w:rsid w:val="003965B3"/>
    <w:rsid w:val="00396B30"/>
    <w:rsid w:val="00396FF2"/>
    <w:rsid w:val="003978D2"/>
    <w:rsid w:val="003A1101"/>
    <w:rsid w:val="003A169C"/>
    <w:rsid w:val="003A2156"/>
    <w:rsid w:val="003A54CD"/>
    <w:rsid w:val="003A6817"/>
    <w:rsid w:val="003B231F"/>
    <w:rsid w:val="003B236A"/>
    <w:rsid w:val="003B3B8C"/>
    <w:rsid w:val="003B589C"/>
    <w:rsid w:val="003B6494"/>
    <w:rsid w:val="003B6C89"/>
    <w:rsid w:val="003C3D3B"/>
    <w:rsid w:val="003D183C"/>
    <w:rsid w:val="003D3466"/>
    <w:rsid w:val="003D4104"/>
    <w:rsid w:val="003D469C"/>
    <w:rsid w:val="003D4F7C"/>
    <w:rsid w:val="003D690B"/>
    <w:rsid w:val="003E205A"/>
    <w:rsid w:val="003E287A"/>
    <w:rsid w:val="003E3B7F"/>
    <w:rsid w:val="003E6452"/>
    <w:rsid w:val="003E6AAA"/>
    <w:rsid w:val="003E724D"/>
    <w:rsid w:val="003F005E"/>
    <w:rsid w:val="003F092A"/>
    <w:rsid w:val="003F0A5E"/>
    <w:rsid w:val="003F15FB"/>
    <w:rsid w:val="003F18DC"/>
    <w:rsid w:val="003F226D"/>
    <w:rsid w:val="003F34E1"/>
    <w:rsid w:val="003F40EC"/>
    <w:rsid w:val="003F7C3E"/>
    <w:rsid w:val="00400FFE"/>
    <w:rsid w:val="004018F9"/>
    <w:rsid w:val="00405F78"/>
    <w:rsid w:val="00407E9F"/>
    <w:rsid w:val="004112A7"/>
    <w:rsid w:val="00411613"/>
    <w:rsid w:val="00413A47"/>
    <w:rsid w:val="00415A37"/>
    <w:rsid w:val="004177B9"/>
    <w:rsid w:val="00420193"/>
    <w:rsid w:val="00421028"/>
    <w:rsid w:val="004220B4"/>
    <w:rsid w:val="00423D53"/>
    <w:rsid w:val="00423FC4"/>
    <w:rsid w:val="00426AFC"/>
    <w:rsid w:val="00426D3C"/>
    <w:rsid w:val="0042743E"/>
    <w:rsid w:val="00430604"/>
    <w:rsid w:val="004319E7"/>
    <w:rsid w:val="00433E2B"/>
    <w:rsid w:val="004360EA"/>
    <w:rsid w:val="00442A91"/>
    <w:rsid w:val="00453432"/>
    <w:rsid w:val="00454319"/>
    <w:rsid w:val="004552EE"/>
    <w:rsid w:val="0045640B"/>
    <w:rsid w:val="00456AC6"/>
    <w:rsid w:val="00460738"/>
    <w:rsid w:val="00460D58"/>
    <w:rsid w:val="004619AF"/>
    <w:rsid w:val="00461B03"/>
    <w:rsid w:val="00462430"/>
    <w:rsid w:val="00463E11"/>
    <w:rsid w:val="00464FE5"/>
    <w:rsid w:val="0046795C"/>
    <w:rsid w:val="00467E5A"/>
    <w:rsid w:val="004701EA"/>
    <w:rsid w:val="00470999"/>
    <w:rsid w:val="004719D3"/>
    <w:rsid w:val="00472780"/>
    <w:rsid w:val="00475BB9"/>
    <w:rsid w:val="00476320"/>
    <w:rsid w:val="004773C7"/>
    <w:rsid w:val="00477A37"/>
    <w:rsid w:val="00482625"/>
    <w:rsid w:val="004826A1"/>
    <w:rsid w:val="004846F7"/>
    <w:rsid w:val="00487397"/>
    <w:rsid w:val="00487693"/>
    <w:rsid w:val="00490C1F"/>
    <w:rsid w:val="00490CAA"/>
    <w:rsid w:val="00490D48"/>
    <w:rsid w:val="004947C4"/>
    <w:rsid w:val="00495BDA"/>
    <w:rsid w:val="00497AE3"/>
    <w:rsid w:val="00497E33"/>
    <w:rsid w:val="004A06FB"/>
    <w:rsid w:val="004A14F1"/>
    <w:rsid w:val="004A19BC"/>
    <w:rsid w:val="004A25A1"/>
    <w:rsid w:val="004A2916"/>
    <w:rsid w:val="004A5D9A"/>
    <w:rsid w:val="004A766C"/>
    <w:rsid w:val="004B2BD2"/>
    <w:rsid w:val="004B3576"/>
    <w:rsid w:val="004B4153"/>
    <w:rsid w:val="004B51AD"/>
    <w:rsid w:val="004C23D7"/>
    <w:rsid w:val="004C2E9D"/>
    <w:rsid w:val="004C7EBA"/>
    <w:rsid w:val="004C7FFE"/>
    <w:rsid w:val="004D2E17"/>
    <w:rsid w:val="004D3111"/>
    <w:rsid w:val="004D5AFC"/>
    <w:rsid w:val="004E321A"/>
    <w:rsid w:val="004E425F"/>
    <w:rsid w:val="004E522B"/>
    <w:rsid w:val="004E52AC"/>
    <w:rsid w:val="004E6530"/>
    <w:rsid w:val="004E6628"/>
    <w:rsid w:val="004F068C"/>
    <w:rsid w:val="004F1304"/>
    <w:rsid w:val="004F340D"/>
    <w:rsid w:val="004F45BE"/>
    <w:rsid w:val="004F7AE2"/>
    <w:rsid w:val="005008C8"/>
    <w:rsid w:val="005012E4"/>
    <w:rsid w:val="00507690"/>
    <w:rsid w:val="0051004E"/>
    <w:rsid w:val="00512844"/>
    <w:rsid w:val="0051561F"/>
    <w:rsid w:val="0052128A"/>
    <w:rsid w:val="00522696"/>
    <w:rsid w:val="005273F9"/>
    <w:rsid w:val="00530259"/>
    <w:rsid w:val="005302FC"/>
    <w:rsid w:val="00533524"/>
    <w:rsid w:val="00534584"/>
    <w:rsid w:val="00535168"/>
    <w:rsid w:val="00542B1B"/>
    <w:rsid w:val="00542E2F"/>
    <w:rsid w:val="00543408"/>
    <w:rsid w:val="00545594"/>
    <w:rsid w:val="005463F3"/>
    <w:rsid w:val="0055465B"/>
    <w:rsid w:val="00554DB4"/>
    <w:rsid w:val="00554E22"/>
    <w:rsid w:val="0055541D"/>
    <w:rsid w:val="0055689E"/>
    <w:rsid w:val="00560011"/>
    <w:rsid w:val="00560F4A"/>
    <w:rsid w:val="00562342"/>
    <w:rsid w:val="00562FBC"/>
    <w:rsid w:val="005638AC"/>
    <w:rsid w:val="00564A8A"/>
    <w:rsid w:val="0057209B"/>
    <w:rsid w:val="005724F2"/>
    <w:rsid w:val="0057281F"/>
    <w:rsid w:val="00572836"/>
    <w:rsid w:val="005731EB"/>
    <w:rsid w:val="00575584"/>
    <w:rsid w:val="00581A24"/>
    <w:rsid w:val="00582136"/>
    <w:rsid w:val="00584C28"/>
    <w:rsid w:val="00585DE4"/>
    <w:rsid w:val="00585E22"/>
    <w:rsid w:val="005879AE"/>
    <w:rsid w:val="00587BB3"/>
    <w:rsid w:val="00591AA1"/>
    <w:rsid w:val="00591E67"/>
    <w:rsid w:val="005976A6"/>
    <w:rsid w:val="0059786C"/>
    <w:rsid w:val="005A0EA7"/>
    <w:rsid w:val="005A18CA"/>
    <w:rsid w:val="005A24B0"/>
    <w:rsid w:val="005A4DA1"/>
    <w:rsid w:val="005A6B77"/>
    <w:rsid w:val="005A6BBC"/>
    <w:rsid w:val="005A7C50"/>
    <w:rsid w:val="005B0365"/>
    <w:rsid w:val="005B185D"/>
    <w:rsid w:val="005B1EF8"/>
    <w:rsid w:val="005B42A4"/>
    <w:rsid w:val="005B4752"/>
    <w:rsid w:val="005B5669"/>
    <w:rsid w:val="005B6996"/>
    <w:rsid w:val="005C0B24"/>
    <w:rsid w:val="005C492C"/>
    <w:rsid w:val="005D461F"/>
    <w:rsid w:val="005D6E6E"/>
    <w:rsid w:val="005D78B3"/>
    <w:rsid w:val="005E117C"/>
    <w:rsid w:val="005E1AE4"/>
    <w:rsid w:val="005E2F5C"/>
    <w:rsid w:val="005E47C1"/>
    <w:rsid w:val="005E7758"/>
    <w:rsid w:val="005E7B65"/>
    <w:rsid w:val="005F0E1E"/>
    <w:rsid w:val="005F14F6"/>
    <w:rsid w:val="005F1969"/>
    <w:rsid w:val="005F2885"/>
    <w:rsid w:val="005F3FF4"/>
    <w:rsid w:val="005F5F1C"/>
    <w:rsid w:val="005F6716"/>
    <w:rsid w:val="005F6DDE"/>
    <w:rsid w:val="0060436C"/>
    <w:rsid w:val="006069DF"/>
    <w:rsid w:val="00606F68"/>
    <w:rsid w:val="0061275A"/>
    <w:rsid w:val="00612B7F"/>
    <w:rsid w:val="00612E48"/>
    <w:rsid w:val="006147C4"/>
    <w:rsid w:val="00615B62"/>
    <w:rsid w:val="00616022"/>
    <w:rsid w:val="006164CE"/>
    <w:rsid w:val="00620EA7"/>
    <w:rsid w:val="00621E56"/>
    <w:rsid w:val="00622247"/>
    <w:rsid w:val="006233CC"/>
    <w:rsid w:val="00623985"/>
    <w:rsid w:val="00624E78"/>
    <w:rsid w:val="00625332"/>
    <w:rsid w:val="00627900"/>
    <w:rsid w:val="00627931"/>
    <w:rsid w:val="00627E3B"/>
    <w:rsid w:val="0063060D"/>
    <w:rsid w:val="00632AA5"/>
    <w:rsid w:val="0063465C"/>
    <w:rsid w:val="0063492B"/>
    <w:rsid w:val="0063519A"/>
    <w:rsid w:val="00635E06"/>
    <w:rsid w:val="00642575"/>
    <w:rsid w:val="00644818"/>
    <w:rsid w:val="00645726"/>
    <w:rsid w:val="00646364"/>
    <w:rsid w:val="00647416"/>
    <w:rsid w:val="0065034C"/>
    <w:rsid w:val="00650996"/>
    <w:rsid w:val="0065111F"/>
    <w:rsid w:val="00651C6B"/>
    <w:rsid w:val="006524CD"/>
    <w:rsid w:val="00652762"/>
    <w:rsid w:val="006576BA"/>
    <w:rsid w:val="006576C3"/>
    <w:rsid w:val="00660B65"/>
    <w:rsid w:val="006633AC"/>
    <w:rsid w:val="0066428D"/>
    <w:rsid w:val="006652E0"/>
    <w:rsid w:val="0066696A"/>
    <w:rsid w:val="00666BF0"/>
    <w:rsid w:val="00667041"/>
    <w:rsid w:val="00670A7C"/>
    <w:rsid w:val="006715AF"/>
    <w:rsid w:val="006718A0"/>
    <w:rsid w:val="0067328C"/>
    <w:rsid w:val="006745C8"/>
    <w:rsid w:val="006779F7"/>
    <w:rsid w:val="00680258"/>
    <w:rsid w:val="00682BD4"/>
    <w:rsid w:val="00686068"/>
    <w:rsid w:val="00694B15"/>
    <w:rsid w:val="00695A32"/>
    <w:rsid w:val="00695AF5"/>
    <w:rsid w:val="00697FC4"/>
    <w:rsid w:val="006A2E4B"/>
    <w:rsid w:val="006A3C0A"/>
    <w:rsid w:val="006A5080"/>
    <w:rsid w:val="006A7B5A"/>
    <w:rsid w:val="006B09FE"/>
    <w:rsid w:val="006B23B5"/>
    <w:rsid w:val="006B3103"/>
    <w:rsid w:val="006C124F"/>
    <w:rsid w:val="006C182C"/>
    <w:rsid w:val="006C1DCD"/>
    <w:rsid w:val="006C58D5"/>
    <w:rsid w:val="006C76CD"/>
    <w:rsid w:val="006D079F"/>
    <w:rsid w:val="006D0D1B"/>
    <w:rsid w:val="006D1A5E"/>
    <w:rsid w:val="006D2398"/>
    <w:rsid w:val="006D2A23"/>
    <w:rsid w:val="006D31AE"/>
    <w:rsid w:val="006D349D"/>
    <w:rsid w:val="006D3C04"/>
    <w:rsid w:val="006D4211"/>
    <w:rsid w:val="006D5721"/>
    <w:rsid w:val="006D573F"/>
    <w:rsid w:val="006D5A0D"/>
    <w:rsid w:val="006D6062"/>
    <w:rsid w:val="006D63AE"/>
    <w:rsid w:val="006E12E9"/>
    <w:rsid w:val="006E296D"/>
    <w:rsid w:val="006E32A1"/>
    <w:rsid w:val="006E72A9"/>
    <w:rsid w:val="006F1B50"/>
    <w:rsid w:val="006F2450"/>
    <w:rsid w:val="006F2E17"/>
    <w:rsid w:val="006F4846"/>
    <w:rsid w:val="006F543D"/>
    <w:rsid w:val="006F6691"/>
    <w:rsid w:val="00700DF5"/>
    <w:rsid w:val="007025ED"/>
    <w:rsid w:val="0070340D"/>
    <w:rsid w:val="007140C2"/>
    <w:rsid w:val="00720F87"/>
    <w:rsid w:val="00723CD6"/>
    <w:rsid w:val="00724278"/>
    <w:rsid w:val="00724AD3"/>
    <w:rsid w:val="0072566A"/>
    <w:rsid w:val="007310CD"/>
    <w:rsid w:val="0073388D"/>
    <w:rsid w:val="0073679E"/>
    <w:rsid w:val="00741D18"/>
    <w:rsid w:val="00741D31"/>
    <w:rsid w:val="00742B30"/>
    <w:rsid w:val="00744F1E"/>
    <w:rsid w:val="0075032A"/>
    <w:rsid w:val="00750B75"/>
    <w:rsid w:val="00750C51"/>
    <w:rsid w:val="0075163E"/>
    <w:rsid w:val="007534ED"/>
    <w:rsid w:val="007545B3"/>
    <w:rsid w:val="00756076"/>
    <w:rsid w:val="0075683C"/>
    <w:rsid w:val="0075689A"/>
    <w:rsid w:val="00756F95"/>
    <w:rsid w:val="0075704C"/>
    <w:rsid w:val="00760D59"/>
    <w:rsid w:val="00760EB5"/>
    <w:rsid w:val="00761418"/>
    <w:rsid w:val="00762947"/>
    <w:rsid w:val="00767362"/>
    <w:rsid w:val="00767E6C"/>
    <w:rsid w:val="00772200"/>
    <w:rsid w:val="007733E4"/>
    <w:rsid w:val="00775370"/>
    <w:rsid w:val="007766BA"/>
    <w:rsid w:val="00776907"/>
    <w:rsid w:val="00780A1B"/>
    <w:rsid w:val="00781860"/>
    <w:rsid w:val="00782EC5"/>
    <w:rsid w:val="00783D2B"/>
    <w:rsid w:val="0079060B"/>
    <w:rsid w:val="00791179"/>
    <w:rsid w:val="00791E25"/>
    <w:rsid w:val="007923F0"/>
    <w:rsid w:val="00792745"/>
    <w:rsid w:val="007934FD"/>
    <w:rsid w:val="00794AC8"/>
    <w:rsid w:val="007954E2"/>
    <w:rsid w:val="007955C6"/>
    <w:rsid w:val="00797F3B"/>
    <w:rsid w:val="007A2CDB"/>
    <w:rsid w:val="007A30A5"/>
    <w:rsid w:val="007A472F"/>
    <w:rsid w:val="007A4E7E"/>
    <w:rsid w:val="007B1CC8"/>
    <w:rsid w:val="007B3161"/>
    <w:rsid w:val="007B46AE"/>
    <w:rsid w:val="007B7077"/>
    <w:rsid w:val="007C4018"/>
    <w:rsid w:val="007C4570"/>
    <w:rsid w:val="007C593D"/>
    <w:rsid w:val="007C6142"/>
    <w:rsid w:val="007C6D07"/>
    <w:rsid w:val="007D6861"/>
    <w:rsid w:val="007E178F"/>
    <w:rsid w:val="007E179A"/>
    <w:rsid w:val="007E1875"/>
    <w:rsid w:val="007E19DA"/>
    <w:rsid w:val="007E4617"/>
    <w:rsid w:val="007E484F"/>
    <w:rsid w:val="007E486F"/>
    <w:rsid w:val="007E7B8F"/>
    <w:rsid w:val="007F0117"/>
    <w:rsid w:val="007F0998"/>
    <w:rsid w:val="007F0F1E"/>
    <w:rsid w:val="007F23BE"/>
    <w:rsid w:val="007F2428"/>
    <w:rsid w:val="00800B6E"/>
    <w:rsid w:val="00801178"/>
    <w:rsid w:val="008023A5"/>
    <w:rsid w:val="00802E9B"/>
    <w:rsid w:val="008069BF"/>
    <w:rsid w:val="00806B2E"/>
    <w:rsid w:val="00806FBF"/>
    <w:rsid w:val="008078D6"/>
    <w:rsid w:val="00810D67"/>
    <w:rsid w:val="0081161B"/>
    <w:rsid w:val="00812E21"/>
    <w:rsid w:val="0081337E"/>
    <w:rsid w:val="0081379B"/>
    <w:rsid w:val="00813E2C"/>
    <w:rsid w:val="00814A60"/>
    <w:rsid w:val="00815D82"/>
    <w:rsid w:val="008175C9"/>
    <w:rsid w:val="00821117"/>
    <w:rsid w:val="0082303B"/>
    <w:rsid w:val="0082388E"/>
    <w:rsid w:val="00823BD0"/>
    <w:rsid w:val="00825541"/>
    <w:rsid w:val="008262F9"/>
    <w:rsid w:val="0082660B"/>
    <w:rsid w:val="00831FE9"/>
    <w:rsid w:val="00834BBA"/>
    <w:rsid w:val="00834CEC"/>
    <w:rsid w:val="00834E5D"/>
    <w:rsid w:val="00836EAA"/>
    <w:rsid w:val="008416FC"/>
    <w:rsid w:val="00841EF7"/>
    <w:rsid w:val="0084544D"/>
    <w:rsid w:val="0085265F"/>
    <w:rsid w:val="00852EA4"/>
    <w:rsid w:val="008532E4"/>
    <w:rsid w:val="00856BA7"/>
    <w:rsid w:val="00857293"/>
    <w:rsid w:val="0086028D"/>
    <w:rsid w:val="0086168E"/>
    <w:rsid w:val="008619C2"/>
    <w:rsid w:val="008641E4"/>
    <w:rsid w:val="0086442B"/>
    <w:rsid w:val="008668E9"/>
    <w:rsid w:val="00867439"/>
    <w:rsid w:val="008728EA"/>
    <w:rsid w:val="008761C6"/>
    <w:rsid w:val="008764E0"/>
    <w:rsid w:val="0087667E"/>
    <w:rsid w:val="00877D10"/>
    <w:rsid w:val="00880358"/>
    <w:rsid w:val="0088060D"/>
    <w:rsid w:val="00880BD2"/>
    <w:rsid w:val="00884129"/>
    <w:rsid w:val="008863B3"/>
    <w:rsid w:val="00886AEB"/>
    <w:rsid w:val="0088789C"/>
    <w:rsid w:val="00890B32"/>
    <w:rsid w:val="00891E9E"/>
    <w:rsid w:val="0089219D"/>
    <w:rsid w:val="008935C0"/>
    <w:rsid w:val="00893FBF"/>
    <w:rsid w:val="0089403D"/>
    <w:rsid w:val="00894140"/>
    <w:rsid w:val="00897CAE"/>
    <w:rsid w:val="008A1EF6"/>
    <w:rsid w:val="008A244E"/>
    <w:rsid w:val="008A25E4"/>
    <w:rsid w:val="008A4060"/>
    <w:rsid w:val="008A5BD7"/>
    <w:rsid w:val="008A6E17"/>
    <w:rsid w:val="008A7790"/>
    <w:rsid w:val="008A7B03"/>
    <w:rsid w:val="008B03A6"/>
    <w:rsid w:val="008B1D10"/>
    <w:rsid w:val="008B26CF"/>
    <w:rsid w:val="008B3437"/>
    <w:rsid w:val="008B6B13"/>
    <w:rsid w:val="008B7532"/>
    <w:rsid w:val="008C0CC7"/>
    <w:rsid w:val="008C0FAC"/>
    <w:rsid w:val="008C1703"/>
    <w:rsid w:val="008C3A3C"/>
    <w:rsid w:val="008C3ED1"/>
    <w:rsid w:val="008C3F01"/>
    <w:rsid w:val="008C561A"/>
    <w:rsid w:val="008C7278"/>
    <w:rsid w:val="008D1D05"/>
    <w:rsid w:val="008E0BC5"/>
    <w:rsid w:val="008E0BD8"/>
    <w:rsid w:val="008E220B"/>
    <w:rsid w:val="008E5E1C"/>
    <w:rsid w:val="008E6D08"/>
    <w:rsid w:val="008E726C"/>
    <w:rsid w:val="008F2D67"/>
    <w:rsid w:val="008F3552"/>
    <w:rsid w:val="008F492D"/>
    <w:rsid w:val="008F6675"/>
    <w:rsid w:val="008F6DA7"/>
    <w:rsid w:val="00900160"/>
    <w:rsid w:val="009004F7"/>
    <w:rsid w:val="00900C7C"/>
    <w:rsid w:val="00904C16"/>
    <w:rsid w:val="00910915"/>
    <w:rsid w:val="0091349D"/>
    <w:rsid w:val="00915B3F"/>
    <w:rsid w:val="00916D9B"/>
    <w:rsid w:val="00917A20"/>
    <w:rsid w:val="009261C1"/>
    <w:rsid w:val="00926215"/>
    <w:rsid w:val="0092747E"/>
    <w:rsid w:val="0093001A"/>
    <w:rsid w:val="009306F1"/>
    <w:rsid w:val="009309AD"/>
    <w:rsid w:val="0093316B"/>
    <w:rsid w:val="009340F0"/>
    <w:rsid w:val="009350E4"/>
    <w:rsid w:val="00935F81"/>
    <w:rsid w:val="00937A8B"/>
    <w:rsid w:val="00940F09"/>
    <w:rsid w:val="009410AC"/>
    <w:rsid w:val="009421F8"/>
    <w:rsid w:val="00942200"/>
    <w:rsid w:val="00944BA1"/>
    <w:rsid w:val="00946295"/>
    <w:rsid w:val="00946FCE"/>
    <w:rsid w:val="0095457F"/>
    <w:rsid w:val="00957DF8"/>
    <w:rsid w:val="00960457"/>
    <w:rsid w:val="009608A9"/>
    <w:rsid w:val="009617CE"/>
    <w:rsid w:val="009651C9"/>
    <w:rsid w:val="00965290"/>
    <w:rsid w:val="0096687B"/>
    <w:rsid w:val="0096767B"/>
    <w:rsid w:val="00967DDB"/>
    <w:rsid w:val="00975A00"/>
    <w:rsid w:val="00977A2B"/>
    <w:rsid w:val="00977D6D"/>
    <w:rsid w:val="00981A0E"/>
    <w:rsid w:val="00982FA8"/>
    <w:rsid w:val="009869D4"/>
    <w:rsid w:val="0099418C"/>
    <w:rsid w:val="00995140"/>
    <w:rsid w:val="00996E1C"/>
    <w:rsid w:val="009A1004"/>
    <w:rsid w:val="009A296F"/>
    <w:rsid w:val="009A6F09"/>
    <w:rsid w:val="009B4785"/>
    <w:rsid w:val="009B7241"/>
    <w:rsid w:val="009C2F27"/>
    <w:rsid w:val="009C3835"/>
    <w:rsid w:val="009C3E30"/>
    <w:rsid w:val="009C486F"/>
    <w:rsid w:val="009C4AA2"/>
    <w:rsid w:val="009C6D73"/>
    <w:rsid w:val="009C7CC2"/>
    <w:rsid w:val="009C7F34"/>
    <w:rsid w:val="009D087C"/>
    <w:rsid w:val="009D0A1E"/>
    <w:rsid w:val="009D1292"/>
    <w:rsid w:val="009D1565"/>
    <w:rsid w:val="009D2478"/>
    <w:rsid w:val="009D2FC3"/>
    <w:rsid w:val="009D4C96"/>
    <w:rsid w:val="009D5935"/>
    <w:rsid w:val="009D70B2"/>
    <w:rsid w:val="009E093F"/>
    <w:rsid w:val="009E52DA"/>
    <w:rsid w:val="009E5686"/>
    <w:rsid w:val="009E71D3"/>
    <w:rsid w:val="009E7E17"/>
    <w:rsid w:val="009F43D2"/>
    <w:rsid w:val="009F4B62"/>
    <w:rsid w:val="009F4D5A"/>
    <w:rsid w:val="009F5257"/>
    <w:rsid w:val="00A0478D"/>
    <w:rsid w:val="00A05510"/>
    <w:rsid w:val="00A07047"/>
    <w:rsid w:val="00A0718A"/>
    <w:rsid w:val="00A077A1"/>
    <w:rsid w:val="00A110B4"/>
    <w:rsid w:val="00A1154E"/>
    <w:rsid w:val="00A122BA"/>
    <w:rsid w:val="00A1407A"/>
    <w:rsid w:val="00A150ED"/>
    <w:rsid w:val="00A157AD"/>
    <w:rsid w:val="00A205B5"/>
    <w:rsid w:val="00A23A2C"/>
    <w:rsid w:val="00A240D7"/>
    <w:rsid w:val="00A2427F"/>
    <w:rsid w:val="00A24B65"/>
    <w:rsid w:val="00A26BDE"/>
    <w:rsid w:val="00A2772E"/>
    <w:rsid w:val="00A30A0B"/>
    <w:rsid w:val="00A310D8"/>
    <w:rsid w:val="00A34D8C"/>
    <w:rsid w:val="00A35B92"/>
    <w:rsid w:val="00A36075"/>
    <w:rsid w:val="00A417A8"/>
    <w:rsid w:val="00A41C00"/>
    <w:rsid w:val="00A450D3"/>
    <w:rsid w:val="00A46DBE"/>
    <w:rsid w:val="00A5125E"/>
    <w:rsid w:val="00A519C8"/>
    <w:rsid w:val="00A53456"/>
    <w:rsid w:val="00A608D4"/>
    <w:rsid w:val="00A6178F"/>
    <w:rsid w:val="00A627AC"/>
    <w:rsid w:val="00A646FE"/>
    <w:rsid w:val="00A64861"/>
    <w:rsid w:val="00A662F0"/>
    <w:rsid w:val="00A668C0"/>
    <w:rsid w:val="00A67ED3"/>
    <w:rsid w:val="00A7093F"/>
    <w:rsid w:val="00A70A86"/>
    <w:rsid w:val="00A72299"/>
    <w:rsid w:val="00A72E8B"/>
    <w:rsid w:val="00A74E86"/>
    <w:rsid w:val="00A75263"/>
    <w:rsid w:val="00A75F0F"/>
    <w:rsid w:val="00A769C3"/>
    <w:rsid w:val="00A7792D"/>
    <w:rsid w:val="00A81E46"/>
    <w:rsid w:val="00A822CB"/>
    <w:rsid w:val="00A852EF"/>
    <w:rsid w:val="00A85AE3"/>
    <w:rsid w:val="00A86707"/>
    <w:rsid w:val="00A90102"/>
    <w:rsid w:val="00A90121"/>
    <w:rsid w:val="00A9019D"/>
    <w:rsid w:val="00A908C8"/>
    <w:rsid w:val="00A91B96"/>
    <w:rsid w:val="00A96C24"/>
    <w:rsid w:val="00AA2B51"/>
    <w:rsid w:val="00AA41B0"/>
    <w:rsid w:val="00AA5D5E"/>
    <w:rsid w:val="00AA717C"/>
    <w:rsid w:val="00AB08CD"/>
    <w:rsid w:val="00AB0B9A"/>
    <w:rsid w:val="00AB31B1"/>
    <w:rsid w:val="00AB39F7"/>
    <w:rsid w:val="00AB427B"/>
    <w:rsid w:val="00AB49AD"/>
    <w:rsid w:val="00AB5434"/>
    <w:rsid w:val="00AB6553"/>
    <w:rsid w:val="00AB6959"/>
    <w:rsid w:val="00AC14E2"/>
    <w:rsid w:val="00AC17D3"/>
    <w:rsid w:val="00AC1A5D"/>
    <w:rsid w:val="00AC304C"/>
    <w:rsid w:val="00AC3728"/>
    <w:rsid w:val="00AC572F"/>
    <w:rsid w:val="00AC61C7"/>
    <w:rsid w:val="00AC66A8"/>
    <w:rsid w:val="00AC7147"/>
    <w:rsid w:val="00AC7594"/>
    <w:rsid w:val="00AD0534"/>
    <w:rsid w:val="00AD0A48"/>
    <w:rsid w:val="00AD2E5D"/>
    <w:rsid w:val="00AD5188"/>
    <w:rsid w:val="00AD54CD"/>
    <w:rsid w:val="00AD76D4"/>
    <w:rsid w:val="00AD7F3D"/>
    <w:rsid w:val="00AE455D"/>
    <w:rsid w:val="00AE4A12"/>
    <w:rsid w:val="00AE78C0"/>
    <w:rsid w:val="00AE7DC0"/>
    <w:rsid w:val="00AF0D91"/>
    <w:rsid w:val="00AF3208"/>
    <w:rsid w:val="00AF3A14"/>
    <w:rsid w:val="00AF4CAB"/>
    <w:rsid w:val="00AF54A6"/>
    <w:rsid w:val="00AF6DD1"/>
    <w:rsid w:val="00B00A53"/>
    <w:rsid w:val="00B00E59"/>
    <w:rsid w:val="00B01B19"/>
    <w:rsid w:val="00B06C28"/>
    <w:rsid w:val="00B1343A"/>
    <w:rsid w:val="00B14E59"/>
    <w:rsid w:val="00B205B4"/>
    <w:rsid w:val="00B2137B"/>
    <w:rsid w:val="00B2173B"/>
    <w:rsid w:val="00B25ACC"/>
    <w:rsid w:val="00B27CA6"/>
    <w:rsid w:val="00B33564"/>
    <w:rsid w:val="00B35562"/>
    <w:rsid w:val="00B36917"/>
    <w:rsid w:val="00B3694F"/>
    <w:rsid w:val="00B4185B"/>
    <w:rsid w:val="00B45E2E"/>
    <w:rsid w:val="00B47194"/>
    <w:rsid w:val="00B50096"/>
    <w:rsid w:val="00B5039C"/>
    <w:rsid w:val="00B524B8"/>
    <w:rsid w:val="00B530D3"/>
    <w:rsid w:val="00B5449C"/>
    <w:rsid w:val="00B618DC"/>
    <w:rsid w:val="00B620FE"/>
    <w:rsid w:val="00B62471"/>
    <w:rsid w:val="00B63291"/>
    <w:rsid w:val="00B63350"/>
    <w:rsid w:val="00B65691"/>
    <w:rsid w:val="00B658BA"/>
    <w:rsid w:val="00B659E4"/>
    <w:rsid w:val="00B70F68"/>
    <w:rsid w:val="00B71C0E"/>
    <w:rsid w:val="00B74F77"/>
    <w:rsid w:val="00B806B6"/>
    <w:rsid w:val="00B821CB"/>
    <w:rsid w:val="00B829E3"/>
    <w:rsid w:val="00B82BDB"/>
    <w:rsid w:val="00B84FEE"/>
    <w:rsid w:val="00B876BC"/>
    <w:rsid w:val="00B90A82"/>
    <w:rsid w:val="00B90E50"/>
    <w:rsid w:val="00B910C7"/>
    <w:rsid w:val="00B93BC6"/>
    <w:rsid w:val="00B94D02"/>
    <w:rsid w:val="00B94FA6"/>
    <w:rsid w:val="00B9562D"/>
    <w:rsid w:val="00B969EF"/>
    <w:rsid w:val="00B96CB6"/>
    <w:rsid w:val="00B9776B"/>
    <w:rsid w:val="00BA1172"/>
    <w:rsid w:val="00BA35A3"/>
    <w:rsid w:val="00BA4B26"/>
    <w:rsid w:val="00BA52EF"/>
    <w:rsid w:val="00BA5CAE"/>
    <w:rsid w:val="00BA616C"/>
    <w:rsid w:val="00BB0277"/>
    <w:rsid w:val="00BB15AC"/>
    <w:rsid w:val="00BB24A5"/>
    <w:rsid w:val="00BB427E"/>
    <w:rsid w:val="00BB719D"/>
    <w:rsid w:val="00BB789A"/>
    <w:rsid w:val="00BB7EFB"/>
    <w:rsid w:val="00BC2EAC"/>
    <w:rsid w:val="00BC3AAB"/>
    <w:rsid w:val="00BC3F35"/>
    <w:rsid w:val="00BC436D"/>
    <w:rsid w:val="00BC752C"/>
    <w:rsid w:val="00BD02C4"/>
    <w:rsid w:val="00BD0FC5"/>
    <w:rsid w:val="00BD2C61"/>
    <w:rsid w:val="00BD2CD9"/>
    <w:rsid w:val="00BD48D1"/>
    <w:rsid w:val="00BD51EB"/>
    <w:rsid w:val="00BD6DDB"/>
    <w:rsid w:val="00BE0550"/>
    <w:rsid w:val="00BE0871"/>
    <w:rsid w:val="00BE15FB"/>
    <w:rsid w:val="00BE679A"/>
    <w:rsid w:val="00BE7C42"/>
    <w:rsid w:val="00BF517D"/>
    <w:rsid w:val="00BF7286"/>
    <w:rsid w:val="00BF72AF"/>
    <w:rsid w:val="00C0192B"/>
    <w:rsid w:val="00C01982"/>
    <w:rsid w:val="00C02712"/>
    <w:rsid w:val="00C04B34"/>
    <w:rsid w:val="00C05A69"/>
    <w:rsid w:val="00C0750B"/>
    <w:rsid w:val="00C07DC6"/>
    <w:rsid w:val="00C10AC5"/>
    <w:rsid w:val="00C110AD"/>
    <w:rsid w:val="00C1309F"/>
    <w:rsid w:val="00C1341A"/>
    <w:rsid w:val="00C16522"/>
    <w:rsid w:val="00C207CD"/>
    <w:rsid w:val="00C20EF0"/>
    <w:rsid w:val="00C24474"/>
    <w:rsid w:val="00C25A5B"/>
    <w:rsid w:val="00C25D2D"/>
    <w:rsid w:val="00C2731F"/>
    <w:rsid w:val="00C30044"/>
    <w:rsid w:val="00C32FF3"/>
    <w:rsid w:val="00C36877"/>
    <w:rsid w:val="00C37A5B"/>
    <w:rsid w:val="00C44331"/>
    <w:rsid w:val="00C45527"/>
    <w:rsid w:val="00C471AD"/>
    <w:rsid w:val="00C510D2"/>
    <w:rsid w:val="00C52F3B"/>
    <w:rsid w:val="00C53657"/>
    <w:rsid w:val="00C546A1"/>
    <w:rsid w:val="00C54EB5"/>
    <w:rsid w:val="00C5520E"/>
    <w:rsid w:val="00C55CE7"/>
    <w:rsid w:val="00C6149C"/>
    <w:rsid w:val="00C61919"/>
    <w:rsid w:val="00C62612"/>
    <w:rsid w:val="00C63F75"/>
    <w:rsid w:val="00C6554C"/>
    <w:rsid w:val="00C73DA1"/>
    <w:rsid w:val="00C74742"/>
    <w:rsid w:val="00C74827"/>
    <w:rsid w:val="00C7613C"/>
    <w:rsid w:val="00C76B7E"/>
    <w:rsid w:val="00C7776B"/>
    <w:rsid w:val="00C77F2F"/>
    <w:rsid w:val="00C803E9"/>
    <w:rsid w:val="00C854C2"/>
    <w:rsid w:val="00C86CE1"/>
    <w:rsid w:val="00C87301"/>
    <w:rsid w:val="00C9085B"/>
    <w:rsid w:val="00C926BB"/>
    <w:rsid w:val="00C96893"/>
    <w:rsid w:val="00C96DAE"/>
    <w:rsid w:val="00C9734E"/>
    <w:rsid w:val="00C973C8"/>
    <w:rsid w:val="00CA0784"/>
    <w:rsid w:val="00CA4429"/>
    <w:rsid w:val="00CA4E82"/>
    <w:rsid w:val="00CA511A"/>
    <w:rsid w:val="00CA6128"/>
    <w:rsid w:val="00CA6F49"/>
    <w:rsid w:val="00CA7102"/>
    <w:rsid w:val="00CA7C8D"/>
    <w:rsid w:val="00CB0BD0"/>
    <w:rsid w:val="00CB2909"/>
    <w:rsid w:val="00CB29BB"/>
    <w:rsid w:val="00CB3D44"/>
    <w:rsid w:val="00CB4492"/>
    <w:rsid w:val="00CB58F2"/>
    <w:rsid w:val="00CB5D53"/>
    <w:rsid w:val="00CB67EB"/>
    <w:rsid w:val="00CB71FD"/>
    <w:rsid w:val="00CC0FD5"/>
    <w:rsid w:val="00CC18FB"/>
    <w:rsid w:val="00CC3ABE"/>
    <w:rsid w:val="00CC6D65"/>
    <w:rsid w:val="00CC7583"/>
    <w:rsid w:val="00CC78BD"/>
    <w:rsid w:val="00CD114F"/>
    <w:rsid w:val="00CD2481"/>
    <w:rsid w:val="00CD320F"/>
    <w:rsid w:val="00CD6E87"/>
    <w:rsid w:val="00CD6EF3"/>
    <w:rsid w:val="00CE2266"/>
    <w:rsid w:val="00CE365C"/>
    <w:rsid w:val="00CE6886"/>
    <w:rsid w:val="00CE715B"/>
    <w:rsid w:val="00CF03B4"/>
    <w:rsid w:val="00CF0CCE"/>
    <w:rsid w:val="00CF14FC"/>
    <w:rsid w:val="00CF1BB2"/>
    <w:rsid w:val="00CF3118"/>
    <w:rsid w:val="00CF38CF"/>
    <w:rsid w:val="00CF7429"/>
    <w:rsid w:val="00CF7C77"/>
    <w:rsid w:val="00D00E94"/>
    <w:rsid w:val="00D0114C"/>
    <w:rsid w:val="00D03527"/>
    <w:rsid w:val="00D036A1"/>
    <w:rsid w:val="00D048F3"/>
    <w:rsid w:val="00D04EFF"/>
    <w:rsid w:val="00D054C2"/>
    <w:rsid w:val="00D05947"/>
    <w:rsid w:val="00D07EB3"/>
    <w:rsid w:val="00D1226F"/>
    <w:rsid w:val="00D1346A"/>
    <w:rsid w:val="00D137F5"/>
    <w:rsid w:val="00D13CB9"/>
    <w:rsid w:val="00D14552"/>
    <w:rsid w:val="00D1487E"/>
    <w:rsid w:val="00D14A5A"/>
    <w:rsid w:val="00D14C39"/>
    <w:rsid w:val="00D167B0"/>
    <w:rsid w:val="00D2002D"/>
    <w:rsid w:val="00D251A8"/>
    <w:rsid w:val="00D26902"/>
    <w:rsid w:val="00D26B72"/>
    <w:rsid w:val="00D313E8"/>
    <w:rsid w:val="00D32775"/>
    <w:rsid w:val="00D32827"/>
    <w:rsid w:val="00D349FE"/>
    <w:rsid w:val="00D34F81"/>
    <w:rsid w:val="00D364DC"/>
    <w:rsid w:val="00D45B92"/>
    <w:rsid w:val="00D47034"/>
    <w:rsid w:val="00D506CA"/>
    <w:rsid w:val="00D507E8"/>
    <w:rsid w:val="00D51645"/>
    <w:rsid w:val="00D51B11"/>
    <w:rsid w:val="00D5613A"/>
    <w:rsid w:val="00D56A88"/>
    <w:rsid w:val="00D574B8"/>
    <w:rsid w:val="00D6013F"/>
    <w:rsid w:val="00D60E1C"/>
    <w:rsid w:val="00D63302"/>
    <w:rsid w:val="00D655B7"/>
    <w:rsid w:val="00D704B3"/>
    <w:rsid w:val="00D707EA"/>
    <w:rsid w:val="00D7303F"/>
    <w:rsid w:val="00D74FCC"/>
    <w:rsid w:val="00D759F3"/>
    <w:rsid w:val="00D75E72"/>
    <w:rsid w:val="00D75E74"/>
    <w:rsid w:val="00D7609A"/>
    <w:rsid w:val="00D7765A"/>
    <w:rsid w:val="00D81DF6"/>
    <w:rsid w:val="00D82106"/>
    <w:rsid w:val="00D825E6"/>
    <w:rsid w:val="00D845FE"/>
    <w:rsid w:val="00D84AEF"/>
    <w:rsid w:val="00D84B3B"/>
    <w:rsid w:val="00D8566C"/>
    <w:rsid w:val="00D85F45"/>
    <w:rsid w:val="00D87DA5"/>
    <w:rsid w:val="00D91486"/>
    <w:rsid w:val="00D914DF"/>
    <w:rsid w:val="00D91603"/>
    <w:rsid w:val="00D93773"/>
    <w:rsid w:val="00D93C95"/>
    <w:rsid w:val="00D940A0"/>
    <w:rsid w:val="00D95154"/>
    <w:rsid w:val="00D957AD"/>
    <w:rsid w:val="00D963B5"/>
    <w:rsid w:val="00D969EA"/>
    <w:rsid w:val="00D96B15"/>
    <w:rsid w:val="00DA08EE"/>
    <w:rsid w:val="00DA0E73"/>
    <w:rsid w:val="00DA1DE4"/>
    <w:rsid w:val="00DA24EF"/>
    <w:rsid w:val="00DA2802"/>
    <w:rsid w:val="00DA4113"/>
    <w:rsid w:val="00DA4258"/>
    <w:rsid w:val="00DA52A8"/>
    <w:rsid w:val="00DA5FB8"/>
    <w:rsid w:val="00DB126F"/>
    <w:rsid w:val="00DB1AF4"/>
    <w:rsid w:val="00DB4094"/>
    <w:rsid w:val="00DB411A"/>
    <w:rsid w:val="00DB5B1C"/>
    <w:rsid w:val="00DB5B4C"/>
    <w:rsid w:val="00DC1728"/>
    <w:rsid w:val="00DC1CDF"/>
    <w:rsid w:val="00DC21EF"/>
    <w:rsid w:val="00DC321B"/>
    <w:rsid w:val="00DC346E"/>
    <w:rsid w:val="00DC663F"/>
    <w:rsid w:val="00DC693A"/>
    <w:rsid w:val="00DC6F98"/>
    <w:rsid w:val="00DC7087"/>
    <w:rsid w:val="00DC799A"/>
    <w:rsid w:val="00DD04E3"/>
    <w:rsid w:val="00DD3093"/>
    <w:rsid w:val="00DE30F6"/>
    <w:rsid w:val="00DE4550"/>
    <w:rsid w:val="00DE5B5A"/>
    <w:rsid w:val="00DE5C0B"/>
    <w:rsid w:val="00DE5E84"/>
    <w:rsid w:val="00DF0666"/>
    <w:rsid w:val="00DF17AB"/>
    <w:rsid w:val="00DF509C"/>
    <w:rsid w:val="00DF6088"/>
    <w:rsid w:val="00DF6590"/>
    <w:rsid w:val="00DF686D"/>
    <w:rsid w:val="00E00332"/>
    <w:rsid w:val="00E01F7E"/>
    <w:rsid w:val="00E024EE"/>
    <w:rsid w:val="00E04395"/>
    <w:rsid w:val="00E04989"/>
    <w:rsid w:val="00E06433"/>
    <w:rsid w:val="00E06BB5"/>
    <w:rsid w:val="00E06D10"/>
    <w:rsid w:val="00E104CD"/>
    <w:rsid w:val="00E12C45"/>
    <w:rsid w:val="00E13A10"/>
    <w:rsid w:val="00E149DA"/>
    <w:rsid w:val="00E153CD"/>
    <w:rsid w:val="00E167D9"/>
    <w:rsid w:val="00E2033F"/>
    <w:rsid w:val="00E20B9C"/>
    <w:rsid w:val="00E24F32"/>
    <w:rsid w:val="00E25FC3"/>
    <w:rsid w:val="00E279B8"/>
    <w:rsid w:val="00E3131C"/>
    <w:rsid w:val="00E324F3"/>
    <w:rsid w:val="00E32725"/>
    <w:rsid w:val="00E335BA"/>
    <w:rsid w:val="00E33B2B"/>
    <w:rsid w:val="00E354E4"/>
    <w:rsid w:val="00E371FF"/>
    <w:rsid w:val="00E430D9"/>
    <w:rsid w:val="00E43A0C"/>
    <w:rsid w:val="00E44794"/>
    <w:rsid w:val="00E44948"/>
    <w:rsid w:val="00E4579F"/>
    <w:rsid w:val="00E47C7A"/>
    <w:rsid w:val="00E506BF"/>
    <w:rsid w:val="00E50EF0"/>
    <w:rsid w:val="00E51DF0"/>
    <w:rsid w:val="00E535A9"/>
    <w:rsid w:val="00E5525D"/>
    <w:rsid w:val="00E55353"/>
    <w:rsid w:val="00E56137"/>
    <w:rsid w:val="00E615B8"/>
    <w:rsid w:val="00E617B7"/>
    <w:rsid w:val="00E619EB"/>
    <w:rsid w:val="00E646F5"/>
    <w:rsid w:val="00E64F36"/>
    <w:rsid w:val="00E70960"/>
    <w:rsid w:val="00E71EF3"/>
    <w:rsid w:val="00E7531E"/>
    <w:rsid w:val="00E766BF"/>
    <w:rsid w:val="00E82F59"/>
    <w:rsid w:val="00E85D8C"/>
    <w:rsid w:val="00E8673F"/>
    <w:rsid w:val="00E87A90"/>
    <w:rsid w:val="00E91A3C"/>
    <w:rsid w:val="00E9355A"/>
    <w:rsid w:val="00E94770"/>
    <w:rsid w:val="00E957F6"/>
    <w:rsid w:val="00EA016C"/>
    <w:rsid w:val="00EB27E2"/>
    <w:rsid w:val="00EB2D6C"/>
    <w:rsid w:val="00EB4177"/>
    <w:rsid w:val="00EB7960"/>
    <w:rsid w:val="00EB7AB0"/>
    <w:rsid w:val="00EC038C"/>
    <w:rsid w:val="00EC1303"/>
    <w:rsid w:val="00EC22CB"/>
    <w:rsid w:val="00EC2F36"/>
    <w:rsid w:val="00EC3A9C"/>
    <w:rsid w:val="00EC3B21"/>
    <w:rsid w:val="00ED1B0F"/>
    <w:rsid w:val="00ED2B0B"/>
    <w:rsid w:val="00ED2CBE"/>
    <w:rsid w:val="00ED492E"/>
    <w:rsid w:val="00ED7547"/>
    <w:rsid w:val="00EE020A"/>
    <w:rsid w:val="00EE03B0"/>
    <w:rsid w:val="00EE0DC4"/>
    <w:rsid w:val="00EE1252"/>
    <w:rsid w:val="00EF0E62"/>
    <w:rsid w:val="00EF3111"/>
    <w:rsid w:val="00EF381C"/>
    <w:rsid w:val="00EF4614"/>
    <w:rsid w:val="00EF7BDF"/>
    <w:rsid w:val="00F0026C"/>
    <w:rsid w:val="00F01A58"/>
    <w:rsid w:val="00F0212E"/>
    <w:rsid w:val="00F02B0C"/>
    <w:rsid w:val="00F02E8B"/>
    <w:rsid w:val="00F03E98"/>
    <w:rsid w:val="00F043E6"/>
    <w:rsid w:val="00F05192"/>
    <w:rsid w:val="00F05992"/>
    <w:rsid w:val="00F05DCB"/>
    <w:rsid w:val="00F06D37"/>
    <w:rsid w:val="00F07324"/>
    <w:rsid w:val="00F07CCB"/>
    <w:rsid w:val="00F10234"/>
    <w:rsid w:val="00F110C1"/>
    <w:rsid w:val="00F11646"/>
    <w:rsid w:val="00F128E9"/>
    <w:rsid w:val="00F1316C"/>
    <w:rsid w:val="00F139F8"/>
    <w:rsid w:val="00F20CB2"/>
    <w:rsid w:val="00F23305"/>
    <w:rsid w:val="00F25C27"/>
    <w:rsid w:val="00F25D75"/>
    <w:rsid w:val="00F27451"/>
    <w:rsid w:val="00F278DB"/>
    <w:rsid w:val="00F27A96"/>
    <w:rsid w:val="00F30254"/>
    <w:rsid w:val="00F30488"/>
    <w:rsid w:val="00F3164A"/>
    <w:rsid w:val="00F31F7E"/>
    <w:rsid w:val="00F32D10"/>
    <w:rsid w:val="00F33A22"/>
    <w:rsid w:val="00F35CF1"/>
    <w:rsid w:val="00F36EE2"/>
    <w:rsid w:val="00F376FB"/>
    <w:rsid w:val="00F37FE7"/>
    <w:rsid w:val="00F42F42"/>
    <w:rsid w:val="00F45C38"/>
    <w:rsid w:val="00F45CC5"/>
    <w:rsid w:val="00F508E4"/>
    <w:rsid w:val="00F50A56"/>
    <w:rsid w:val="00F50B8D"/>
    <w:rsid w:val="00F5179F"/>
    <w:rsid w:val="00F51F64"/>
    <w:rsid w:val="00F549D1"/>
    <w:rsid w:val="00F60C21"/>
    <w:rsid w:val="00F6142F"/>
    <w:rsid w:val="00F615F1"/>
    <w:rsid w:val="00F637B5"/>
    <w:rsid w:val="00F664E3"/>
    <w:rsid w:val="00F66881"/>
    <w:rsid w:val="00F6727E"/>
    <w:rsid w:val="00F72652"/>
    <w:rsid w:val="00F728F7"/>
    <w:rsid w:val="00F75CBE"/>
    <w:rsid w:val="00F77456"/>
    <w:rsid w:val="00F77738"/>
    <w:rsid w:val="00F81BD2"/>
    <w:rsid w:val="00F844C5"/>
    <w:rsid w:val="00F85510"/>
    <w:rsid w:val="00F91580"/>
    <w:rsid w:val="00F91DD1"/>
    <w:rsid w:val="00F9230C"/>
    <w:rsid w:val="00F93205"/>
    <w:rsid w:val="00F934C9"/>
    <w:rsid w:val="00F93A67"/>
    <w:rsid w:val="00F979F2"/>
    <w:rsid w:val="00F97AC5"/>
    <w:rsid w:val="00F97E0C"/>
    <w:rsid w:val="00FA097C"/>
    <w:rsid w:val="00FA0B0A"/>
    <w:rsid w:val="00FA650F"/>
    <w:rsid w:val="00FA67D4"/>
    <w:rsid w:val="00FB007E"/>
    <w:rsid w:val="00FB0B60"/>
    <w:rsid w:val="00FB119B"/>
    <w:rsid w:val="00FB31B9"/>
    <w:rsid w:val="00FB33A3"/>
    <w:rsid w:val="00FC0117"/>
    <w:rsid w:val="00FC1645"/>
    <w:rsid w:val="00FC1D2C"/>
    <w:rsid w:val="00FC263E"/>
    <w:rsid w:val="00FC3468"/>
    <w:rsid w:val="00FC42CD"/>
    <w:rsid w:val="00FC5916"/>
    <w:rsid w:val="00FC64FF"/>
    <w:rsid w:val="00FC6F71"/>
    <w:rsid w:val="00FD0965"/>
    <w:rsid w:val="00FD1CDA"/>
    <w:rsid w:val="00FD2941"/>
    <w:rsid w:val="00FD3448"/>
    <w:rsid w:val="00FD3E79"/>
    <w:rsid w:val="00FE08B8"/>
    <w:rsid w:val="00FE3D6D"/>
    <w:rsid w:val="00FE47F5"/>
    <w:rsid w:val="00FE7445"/>
    <w:rsid w:val="00FE7E68"/>
    <w:rsid w:val="00FF06D5"/>
    <w:rsid w:val="00FF2A34"/>
    <w:rsid w:val="00FF3A29"/>
    <w:rsid w:val="00FF56D9"/>
    <w:rsid w:val="00FF768E"/>
    <w:rsid w:val="00FF7B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EE39A"/>
  <w15:chartTrackingRefBased/>
  <w15:docId w15:val="{7F9D99BC-9DDB-4261-8A5C-315803C9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5B5"/>
    <w:pPr>
      <w:spacing w:before="100" w:beforeAutospacing="1" w:after="100" w:afterAutospacing="1"/>
      <w:jc w:val="both"/>
    </w:pPr>
    <w:rPr>
      <w:rFonts w:ascii="Times New Roman" w:hAnsi="Times New Roman"/>
      <w:sz w:val="22"/>
      <w:szCs w:val="22"/>
      <w:lang w:eastAsia="zh-TW"/>
    </w:rPr>
  </w:style>
  <w:style w:type="paragraph" w:styleId="Titre1">
    <w:name w:val="heading 1"/>
    <w:basedOn w:val="Normal"/>
    <w:next w:val="Normal"/>
    <w:link w:val="Titre1Car"/>
    <w:autoRedefine/>
    <w:qFormat/>
    <w:rsid w:val="00324503"/>
    <w:pPr>
      <w:widowControl w:val="0"/>
      <w:numPr>
        <w:numId w:val="1"/>
      </w:numPr>
      <w:spacing w:before="0" w:beforeAutospacing="0" w:after="0" w:afterAutospacing="0"/>
      <w:ind w:left="993" w:right="86" w:firstLine="141"/>
      <w:jc w:val="left"/>
      <w:outlineLvl w:val="0"/>
    </w:pPr>
    <w:rPr>
      <w:b/>
      <w:bCs/>
      <w:iCs/>
      <w:szCs w:val="24"/>
    </w:rPr>
  </w:style>
  <w:style w:type="paragraph" w:styleId="Titre2">
    <w:name w:val="heading 2"/>
    <w:basedOn w:val="Normal"/>
    <w:next w:val="Normal"/>
    <w:autoRedefine/>
    <w:qFormat/>
    <w:rsid w:val="00477A37"/>
    <w:pPr>
      <w:keepNext/>
      <w:autoSpaceDE w:val="0"/>
      <w:autoSpaceDN w:val="0"/>
      <w:adjustRightInd w:val="0"/>
      <w:spacing w:after="120"/>
      <w:outlineLvl w:val="1"/>
    </w:pPr>
    <w:rPr>
      <w:b/>
      <w:bCs/>
      <w:sz w:val="24"/>
    </w:rPr>
  </w:style>
  <w:style w:type="paragraph" w:styleId="Titre3">
    <w:name w:val="heading 3"/>
    <w:basedOn w:val="Normal"/>
    <w:next w:val="Normal"/>
    <w:qFormat/>
    <w:pPr>
      <w:keepNext/>
      <w:autoSpaceDE w:val="0"/>
      <w:autoSpaceDN w:val="0"/>
      <w:adjustRightInd w:val="0"/>
      <w:spacing w:after="0"/>
      <w:outlineLvl w:val="2"/>
    </w:pPr>
    <w:rPr>
      <w:b/>
      <w:caps/>
      <w:color w:val="000000"/>
      <w:sz w:val="24"/>
    </w:rPr>
  </w:style>
  <w:style w:type="paragraph" w:styleId="Titre4">
    <w:name w:val="heading 4"/>
    <w:basedOn w:val="Normal"/>
    <w:next w:val="Normal"/>
    <w:qFormat/>
    <w:pPr>
      <w:keepNext/>
      <w:autoSpaceDE w:val="0"/>
      <w:autoSpaceDN w:val="0"/>
      <w:adjustRightInd w:val="0"/>
      <w:spacing w:after="0"/>
      <w:ind w:left="-675" w:right="-709"/>
      <w:jc w:val="center"/>
      <w:outlineLvl w:val="3"/>
    </w:pPr>
    <w:rPr>
      <w:rFonts w:eastAsia="Times"/>
      <w:b/>
      <w:color w:val="FF0000"/>
      <w:sz w:val="24"/>
      <w:lang w:eastAsia="fr-FR"/>
    </w:rPr>
  </w:style>
  <w:style w:type="paragraph" w:styleId="Titre5">
    <w:name w:val="heading 5"/>
    <w:basedOn w:val="Normal"/>
    <w:next w:val="Normal"/>
    <w:qFormat/>
    <w:pPr>
      <w:keepNext/>
      <w:autoSpaceDE w:val="0"/>
      <w:autoSpaceDN w:val="0"/>
      <w:adjustRightInd w:val="0"/>
      <w:spacing w:after="0"/>
      <w:outlineLvl w:val="4"/>
    </w:pPr>
    <w:rPr>
      <w:b/>
      <w:color w:val="FF0000"/>
      <w:sz w:val="24"/>
    </w:rPr>
  </w:style>
  <w:style w:type="paragraph" w:styleId="Titre6">
    <w:name w:val="heading 6"/>
    <w:basedOn w:val="Normal"/>
    <w:next w:val="Normal"/>
    <w:qFormat/>
    <w:pPr>
      <w:keepNext/>
      <w:autoSpaceDE w:val="0"/>
      <w:autoSpaceDN w:val="0"/>
      <w:adjustRightInd w:val="0"/>
      <w:spacing w:after="0"/>
      <w:outlineLvl w:val="5"/>
    </w:pPr>
    <w:rPr>
      <w:b/>
      <w:caps/>
      <w:color w:val="000000"/>
      <w:sz w:val="28"/>
    </w:rPr>
  </w:style>
  <w:style w:type="paragraph" w:styleId="Titre7">
    <w:name w:val="heading 7"/>
    <w:basedOn w:val="Normal"/>
    <w:next w:val="Normal"/>
    <w:qFormat/>
    <w:pPr>
      <w:keepNext/>
      <w:tabs>
        <w:tab w:val="left" w:pos="851"/>
        <w:tab w:val="left" w:pos="1985"/>
      </w:tabs>
      <w:spacing w:after="0"/>
      <w:ind w:right="-2"/>
      <w:outlineLvl w:val="6"/>
    </w:pPr>
    <w:rPr>
      <w:rFonts w:eastAsia="Times"/>
      <w:b/>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autoSpaceDE w:val="0"/>
      <w:autoSpaceDN w:val="0"/>
      <w:adjustRightInd w:val="0"/>
      <w:spacing w:after="0"/>
    </w:pPr>
    <w:rPr>
      <w:sz w:val="24"/>
    </w:rPr>
  </w:style>
  <w:style w:type="paragraph" w:styleId="Paragraphedeliste">
    <w:name w:val="List Paragraph"/>
    <w:basedOn w:val="Normal"/>
    <w:uiPriority w:val="34"/>
    <w:qFormat/>
    <w:pPr>
      <w:spacing w:after="200" w:line="276" w:lineRule="auto"/>
      <w:ind w:left="720"/>
      <w:contextualSpacing/>
    </w:pPr>
    <w:rPr>
      <w:rFonts w:ascii="Calibri" w:eastAsia="Calibri" w:hAnsi="Calibri"/>
      <w:lang w:eastAsia="en-US"/>
    </w:rPr>
  </w:style>
  <w:style w:type="paragraph" w:styleId="Retraitcorpsdetexte3">
    <w:name w:val="Body Text Indent 3"/>
    <w:basedOn w:val="Normal"/>
    <w:semiHidden/>
    <w:pPr>
      <w:spacing w:after="0"/>
      <w:ind w:left="851"/>
    </w:pPr>
    <w:rPr>
      <w:rFonts w:eastAsia="Times"/>
      <w:i/>
      <w:color w:val="000000"/>
      <w:sz w:val="24"/>
      <w:szCs w:val="20"/>
      <w:lang w:val="x-none" w:eastAsia="fr-FR"/>
    </w:rPr>
  </w:style>
  <w:style w:type="character" w:customStyle="1" w:styleId="Retraitcorpsdetexte3Car">
    <w:name w:val="Retrait corps de texte 3 Car"/>
    <w:semiHidden/>
    <w:rPr>
      <w:rFonts w:ascii="Times New Roman" w:eastAsia="Times" w:hAnsi="Times New Roman" w:cs="Times New Roman"/>
      <w:i/>
      <w:color w:val="000000"/>
      <w:sz w:val="24"/>
      <w:szCs w:val="20"/>
      <w:lang w:eastAsia="fr-FR"/>
    </w:rPr>
  </w:style>
  <w:style w:type="paragraph" w:styleId="Textedebulles">
    <w:name w:val="Balloon Text"/>
    <w:basedOn w:val="Normal"/>
    <w:uiPriority w:val="99"/>
    <w:semiHidden/>
    <w:unhideWhenUsed/>
    <w:pPr>
      <w:spacing w:after="0"/>
    </w:pPr>
    <w:rPr>
      <w:rFonts w:ascii="Segoe UI" w:hAnsi="Segoe UI"/>
      <w:sz w:val="18"/>
      <w:szCs w:val="18"/>
      <w:lang w:val="x-none" w:eastAsia="x-none"/>
    </w:rPr>
  </w:style>
  <w:style w:type="character" w:customStyle="1" w:styleId="TextedebullesCar">
    <w:name w:val="Texte de bulles Car"/>
    <w:uiPriority w:val="99"/>
    <w:semiHidden/>
    <w:rPr>
      <w:rFonts w:ascii="Segoe UI" w:hAnsi="Segoe UI" w:cs="Segoe UI"/>
      <w:sz w:val="18"/>
      <w:szCs w:val="18"/>
    </w:rPr>
  </w:style>
  <w:style w:type="character" w:styleId="Marquedecommentaire">
    <w:name w:val="annotation reference"/>
    <w:semiHidden/>
    <w:unhideWhenUsed/>
    <w:rPr>
      <w:sz w:val="16"/>
      <w:szCs w:val="16"/>
    </w:rPr>
  </w:style>
  <w:style w:type="paragraph" w:styleId="Commentaire">
    <w:name w:val="annotation text"/>
    <w:basedOn w:val="Normal"/>
    <w:semiHidden/>
    <w:unhideWhenUsed/>
    <w:rPr>
      <w:sz w:val="20"/>
      <w:szCs w:val="20"/>
      <w:lang w:val="x-none"/>
    </w:rPr>
  </w:style>
  <w:style w:type="character" w:customStyle="1" w:styleId="CommentaireCar">
    <w:name w:val="Commentaire Car"/>
    <w:semiHidden/>
    <w:rPr>
      <w:noProof w:val="0"/>
      <w:lang w:eastAsia="zh-TW"/>
    </w:rPr>
  </w:style>
  <w:style w:type="paragraph" w:styleId="Objetducommentaire">
    <w:name w:val="annotation subject"/>
    <w:basedOn w:val="Commentaire"/>
    <w:next w:val="Commentaire"/>
    <w:semiHidden/>
    <w:unhideWhenUsed/>
    <w:rPr>
      <w:b/>
      <w:bCs/>
    </w:rPr>
  </w:style>
  <w:style w:type="character" w:customStyle="1" w:styleId="ObjetducommentaireCar">
    <w:name w:val="Objet du commentaire Car"/>
    <w:semiHidden/>
    <w:rPr>
      <w:b/>
      <w:bCs/>
      <w:noProof w:val="0"/>
      <w:lang w:eastAsia="zh-TW"/>
    </w:rPr>
  </w:style>
  <w:style w:type="paragraph" w:styleId="Retraitcorpsdetexte">
    <w:name w:val="Body Text Indent"/>
    <w:basedOn w:val="Normal"/>
    <w:semiHidden/>
    <w:pPr>
      <w:autoSpaceDE w:val="0"/>
      <w:autoSpaceDN w:val="0"/>
      <w:adjustRightInd w:val="0"/>
      <w:spacing w:after="0"/>
      <w:ind w:firstLine="1"/>
    </w:pPr>
    <w:rPr>
      <w:b/>
      <w:color w:val="000000"/>
      <w:sz w:val="28"/>
    </w:rPr>
  </w:style>
  <w:style w:type="character" w:styleId="Accentuation">
    <w:name w:val="Emphasis"/>
    <w:qFormat/>
    <w:rPr>
      <w:i/>
      <w:iCs/>
    </w:rPr>
  </w:style>
  <w:style w:type="paragraph" w:styleId="NormalWeb">
    <w:name w:val="Normal (Web)"/>
    <w:basedOn w:val="Normal"/>
    <w:pPr>
      <w:jc w:val="left"/>
    </w:pPr>
    <w:rPr>
      <w:rFonts w:eastAsia="Times New Roman"/>
      <w:sz w:val="24"/>
      <w:szCs w:val="24"/>
      <w:lang w:eastAsia="fr-FR"/>
    </w:rPr>
  </w:style>
  <w:style w:type="paragraph" w:styleId="Corpsdetexte2">
    <w:name w:val="Body Text 2"/>
    <w:basedOn w:val="Normal"/>
    <w:semiHidden/>
    <w:pPr>
      <w:tabs>
        <w:tab w:val="left" w:pos="1134"/>
        <w:tab w:val="left" w:pos="1985"/>
      </w:tabs>
      <w:spacing w:after="0"/>
      <w:ind w:right="-2"/>
    </w:pPr>
    <w:rPr>
      <w:rFonts w:eastAsia="Times"/>
      <w:b/>
      <w:lang w:eastAsia="fr-FR"/>
    </w:rPr>
  </w:style>
  <w:style w:type="paragraph" w:styleId="Titre">
    <w:name w:val="Title"/>
    <w:basedOn w:val="Normal"/>
    <w:next w:val="Normal"/>
    <w:link w:val="TitreCar"/>
    <w:qFormat/>
    <w:rsid w:val="009D1292"/>
    <w:pPr>
      <w:spacing w:after="0"/>
      <w:contextualSpacing/>
      <w:jc w:val="left"/>
    </w:pPr>
    <w:rPr>
      <w:b/>
      <w:spacing w:val="-10"/>
      <w:kern w:val="28"/>
      <w:sz w:val="24"/>
      <w:szCs w:val="56"/>
      <w:lang w:eastAsia="fr-FR"/>
    </w:rPr>
  </w:style>
  <w:style w:type="character" w:customStyle="1" w:styleId="TitreCar">
    <w:name w:val="Titre Car"/>
    <w:link w:val="Titre"/>
    <w:rsid w:val="009D1292"/>
    <w:rPr>
      <w:rFonts w:ascii="Times New Roman" w:hAnsi="Times New Roman"/>
      <w:b/>
      <w:spacing w:val="-10"/>
      <w:kern w:val="28"/>
      <w:sz w:val="24"/>
      <w:szCs w:val="56"/>
    </w:rPr>
  </w:style>
  <w:style w:type="character" w:styleId="lev">
    <w:name w:val="Strong"/>
    <w:qFormat/>
    <w:rsid w:val="009D1292"/>
    <w:rPr>
      <w:b/>
      <w:bCs/>
    </w:rPr>
  </w:style>
  <w:style w:type="table" w:styleId="Grilledutableau">
    <w:name w:val="Table Grid"/>
    <w:basedOn w:val="TableauNormal"/>
    <w:uiPriority w:val="39"/>
    <w:rsid w:val="009D1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04C16"/>
    <w:rPr>
      <w:rFonts w:eastAsia="Calibri"/>
      <w:sz w:val="22"/>
      <w:szCs w:val="22"/>
      <w:lang w:eastAsia="en-US"/>
    </w:rPr>
  </w:style>
  <w:style w:type="paragraph" w:customStyle="1" w:styleId="Corps">
    <w:name w:val="Corps"/>
    <w:rsid w:val="006652E0"/>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customStyle="1" w:styleId="TableNormal">
    <w:name w:val="Table Normal"/>
    <w:uiPriority w:val="2"/>
    <w:semiHidden/>
    <w:unhideWhenUsed/>
    <w:qFormat/>
    <w:rsid w:val="00522696"/>
    <w:pPr>
      <w:widowControl w:val="0"/>
    </w:pPr>
    <w:rPr>
      <w:rFonts w:eastAsia="Calibri" w:cs="Arial"/>
      <w:sz w:val="22"/>
      <w:szCs w:val="22"/>
      <w:lang w:val="en-US" w:eastAsia="en-US"/>
    </w:rPr>
    <w:tblPr>
      <w:tblInd w:w="0" w:type="dxa"/>
      <w:tblCellMar>
        <w:top w:w="0" w:type="dxa"/>
        <w:left w:w="0" w:type="dxa"/>
        <w:bottom w:w="0" w:type="dxa"/>
        <w:right w:w="0" w:type="dxa"/>
      </w:tblCellMar>
    </w:tblPr>
  </w:style>
  <w:style w:type="character" w:customStyle="1" w:styleId="Titre1Car">
    <w:name w:val="Titre 1 Car"/>
    <w:link w:val="Titre1"/>
    <w:rsid w:val="00324503"/>
    <w:rPr>
      <w:rFonts w:ascii="Times New Roman" w:hAnsi="Times New Roman"/>
      <w:b/>
      <w:bCs/>
      <w:iCs/>
      <w:sz w:val="22"/>
      <w:szCs w:val="24"/>
      <w:lang w:eastAsia="zh-TW"/>
    </w:rPr>
  </w:style>
  <w:style w:type="paragraph" w:customStyle="1" w:styleId="Default">
    <w:name w:val="Default"/>
    <w:rsid w:val="00DC21EF"/>
    <w:pPr>
      <w:autoSpaceDE w:val="0"/>
      <w:autoSpaceDN w:val="0"/>
      <w:adjustRightInd w:val="0"/>
    </w:pPr>
    <w:rPr>
      <w:rFonts w:ascii="Arial" w:eastAsia="Times" w:hAnsi="Arial" w:cs="Arial"/>
      <w:color w:val="000000"/>
      <w:sz w:val="24"/>
      <w:szCs w:val="24"/>
    </w:rPr>
  </w:style>
  <w:style w:type="paragraph" w:customStyle="1" w:styleId="RedaliaNormal">
    <w:name w:val="Redalia : Normal"/>
    <w:basedOn w:val="Normal"/>
    <w:link w:val="RedaliaNormalCar"/>
    <w:rsid w:val="007E179A"/>
    <w:pPr>
      <w:widowControl w:val="0"/>
      <w:tabs>
        <w:tab w:val="left" w:leader="dot" w:pos="8505"/>
      </w:tabs>
      <w:spacing w:before="40" w:beforeAutospacing="0" w:after="0" w:afterAutospacing="0"/>
    </w:pPr>
    <w:rPr>
      <w:rFonts w:eastAsia="Times New Roman"/>
      <w:szCs w:val="20"/>
      <w:lang w:eastAsia="fr-FR"/>
    </w:rPr>
  </w:style>
  <w:style w:type="character" w:customStyle="1" w:styleId="RedaliaNormalCar">
    <w:name w:val="Redalia : Normal Car"/>
    <w:link w:val="RedaliaNormal"/>
    <w:rsid w:val="007E179A"/>
    <w:rPr>
      <w:rFonts w:ascii="Times New Roman" w:eastAsia="Times New Roman" w:hAnsi="Times New Roman"/>
      <w:sz w:val="22"/>
      <w:lang w:eastAsia="fr-FR"/>
    </w:rPr>
  </w:style>
  <w:style w:type="paragraph" w:styleId="En-tte">
    <w:name w:val="header"/>
    <w:basedOn w:val="Normal"/>
    <w:link w:val="En-tteCar"/>
    <w:uiPriority w:val="99"/>
    <w:unhideWhenUsed/>
    <w:rsid w:val="00F66881"/>
    <w:pPr>
      <w:tabs>
        <w:tab w:val="center" w:pos="4536"/>
        <w:tab w:val="right" w:pos="9072"/>
      </w:tabs>
    </w:pPr>
  </w:style>
  <w:style w:type="character" w:customStyle="1" w:styleId="En-tteCar">
    <w:name w:val="En-tête Car"/>
    <w:link w:val="En-tte"/>
    <w:uiPriority w:val="99"/>
    <w:rsid w:val="00F66881"/>
    <w:rPr>
      <w:rFonts w:ascii="Times New Roman" w:hAnsi="Times New Roman"/>
      <w:sz w:val="22"/>
      <w:szCs w:val="22"/>
      <w:lang w:eastAsia="zh-TW"/>
    </w:rPr>
  </w:style>
  <w:style w:type="paragraph" w:styleId="Pieddepage">
    <w:name w:val="footer"/>
    <w:basedOn w:val="Normal"/>
    <w:link w:val="PieddepageCar"/>
    <w:uiPriority w:val="99"/>
    <w:unhideWhenUsed/>
    <w:rsid w:val="00F66881"/>
    <w:pPr>
      <w:tabs>
        <w:tab w:val="center" w:pos="4536"/>
        <w:tab w:val="right" w:pos="9072"/>
      </w:tabs>
    </w:pPr>
  </w:style>
  <w:style w:type="character" w:customStyle="1" w:styleId="PieddepageCar">
    <w:name w:val="Pied de page Car"/>
    <w:link w:val="Pieddepage"/>
    <w:uiPriority w:val="99"/>
    <w:rsid w:val="00F66881"/>
    <w:rPr>
      <w:rFonts w:ascii="Times New Roman" w:hAnsi="Times New Roman"/>
      <w:sz w:val="22"/>
      <w:szCs w:val="22"/>
      <w:lang w:eastAsia="zh-TW"/>
    </w:rPr>
  </w:style>
  <w:style w:type="character" w:customStyle="1" w:styleId="Policepardfaut2">
    <w:name w:val="Police par défaut2"/>
    <w:rsid w:val="0088060D"/>
  </w:style>
  <w:style w:type="character" w:styleId="Lienhypertexte">
    <w:name w:val="Hyperlink"/>
    <w:uiPriority w:val="99"/>
    <w:unhideWhenUsed/>
    <w:rsid w:val="00AA717C"/>
    <w:rPr>
      <w:color w:val="0563C1"/>
      <w:u w:val="single"/>
    </w:rPr>
  </w:style>
  <w:style w:type="character" w:styleId="Mentionnonrsolue">
    <w:name w:val="Unresolved Mention"/>
    <w:uiPriority w:val="99"/>
    <w:semiHidden/>
    <w:unhideWhenUsed/>
    <w:rsid w:val="00AA717C"/>
    <w:rPr>
      <w:color w:val="605E5C"/>
      <w:shd w:val="clear" w:color="auto" w:fill="E1DFDD"/>
    </w:rPr>
  </w:style>
  <w:style w:type="paragraph" w:customStyle="1" w:styleId="VuConsidrant">
    <w:name w:val="Vu.Considérant"/>
    <w:basedOn w:val="Normal"/>
    <w:rsid w:val="00F27451"/>
    <w:pPr>
      <w:widowControl w:val="0"/>
      <w:suppressAutoHyphens/>
      <w:spacing w:before="0" w:beforeAutospacing="0" w:after="140" w:afterAutospacing="0"/>
    </w:pPr>
    <w:rPr>
      <w:rFonts w:ascii="Arial" w:eastAsia="Lucida Sans Unicode" w:hAnsi="Arial" w:cs="Arial"/>
      <w:color w:val="000000"/>
      <w:sz w:val="24"/>
      <w:szCs w:val="24"/>
      <w:lang w:eastAsia="en-US" w:bidi="en-US"/>
    </w:rPr>
  </w:style>
  <w:style w:type="table" w:customStyle="1" w:styleId="Grilledutableau1">
    <w:name w:val="Grille du tableau1"/>
    <w:basedOn w:val="TableauNormal"/>
    <w:next w:val="Grilledutableau"/>
    <w:uiPriority w:val="59"/>
    <w:rsid w:val="00D914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carrs-western">
    <w:name w:val="puce-carrés-western"/>
    <w:basedOn w:val="Normal"/>
    <w:rsid w:val="00FD3448"/>
    <w:pPr>
      <w:jc w:val="left"/>
    </w:pPr>
    <w:rPr>
      <w:rFonts w:eastAsia="Times New Roman"/>
      <w:sz w:val="24"/>
      <w:szCs w:val="24"/>
      <w:lang w:eastAsia="fr-FR"/>
    </w:rPr>
  </w:style>
  <w:style w:type="character" w:customStyle="1" w:styleId="element-invisible">
    <w:name w:val="element-invisible"/>
    <w:rsid w:val="00FD3448"/>
  </w:style>
  <w:style w:type="character" w:customStyle="1" w:styleId="acopre">
    <w:name w:val="acopre"/>
    <w:basedOn w:val="Policepardfaut"/>
    <w:rsid w:val="008416FC"/>
  </w:style>
  <w:style w:type="paragraph" w:customStyle="1" w:styleId="CORPSDETEXTE0">
    <w:name w:val="CORPS DE TEXTE"/>
    <w:basedOn w:val="Normal"/>
    <w:qFormat/>
    <w:rsid w:val="00B36917"/>
    <w:pPr>
      <w:spacing w:before="120" w:beforeAutospacing="0" w:after="120" w:afterAutospacing="0" w:line="300" w:lineRule="exact"/>
      <w:ind w:firstLine="567"/>
    </w:pPr>
    <w:rPr>
      <w:rFonts w:ascii="Gill Sans MT" w:eastAsia="Times New Roman" w:hAnsi="Gill Sans MT" w:cs="Arial"/>
      <w:color w:val="000000"/>
      <w:lang w:eastAsia="fr-FR"/>
    </w:rPr>
  </w:style>
  <w:style w:type="paragraph" w:customStyle="1" w:styleId="CORPSDETEXTEPUCE">
    <w:name w:val="CORPS DE TEXTE PUCE"/>
    <w:basedOn w:val="Normal"/>
    <w:qFormat/>
    <w:rsid w:val="00B36917"/>
    <w:pPr>
      <w:numPr>
        <w:numId w:val="2"/>
      </w:numPr>
      <w:spacing w:before="120" w:beforeAutospacing="0" w:after="120" w:afterAutospacing="0" w:line="300" w:lineRule="exact"/>
      <w:ind w:left="714" w:hanging="357"/>
    </w:pPr>
    <w:rPr>
      <w:rFonts w:ascii="Gill Sans MT" w:eastAsia="Times New Roman" w:hAnsi="Gill Sans MT"/>
      <w:lang w:eastAsia="en-US"/>
    </w:rPr>
  </w:style>
  <w:style w:type="paragraph" w:customStyle="1" w:styleId="Standard">
    <w:name w:val="Standard"/>
    <w:rsid w:val="00F01A58"/>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indent1">
    <w:name w:val="indent1"/>
    <w:basedOn w:val="Normal"/>
    <w:rsid w:val="00262055"/>
    <w:pPr>
      <w:jc w:val="left"/>
    </w:pPr>
    <w:rPr>
      <w:rFonts w:eastAsia="Times New Roman"/>
      <w:sz w:val="24"/>
      <w:szCs w:val="24"/>
      <w:lang w:eastAsia="fr-FR"/>
    </w:rPr>
  </w:style>
  <w:style w:type="table" w:customStyle="1" w:styleId="TableGrid">
    <w:name w:val="TableGrid"/>
    <w:rsid w:val="00043470"/>
    <w:rPr>
      <w:rFonts w:eastAsia="Times New Roman"/>
      <w:sz w:val="22"/>
      <w:szCs w:val="22"/>
    </w:rPr>
    <w:tblPr>
      <w:tblCellMar>
        <w:top w:w="0" w:type="dxa"/>
        <w:left w:w="0" w:type="dxa"/>
        <w:bottom w:w="0" w:type="dxa"/>
        <w:right w:w="0" w:type="dxa"/>
      </w:tblCellMar>
    </w:tblPr>
  </w:style>
  <w:style w:type="table" w:customStyle="1" w:styleId="Grilledutableau2">
    <w:name w:val="Grille du tableau2"/>
    <w:basedOn w:val="TableauNormal"/>
    <w:next w:val="Grilledutableau"/>
    <w:uiPriority w:val="59"/>
    <w:rsid w:val="007E48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F637B5"/>
  </w:style>
  <w:style w:type="paragraph" w:customStyle="1" w:styleId="LeMairerappellepropose">
    <w:name w:val="Le Maire rappelle/propose"/>
    <w:basedOn w:val="Normal"/>
    <w:rsid w:val="005E2F5C"/>
    <w:pPr>
      <w:widowControl w:val="0"/>
      <w:suppressAutoHyphens/>
      <w:spacing w:before="240" w:beforeAutospacing="0" w:after="240" w:afterAutospacing="0"/>
    </w:pPr>
    <w:rPr>
      <w:rFonts w:ascii="Arial" w:eastAsia="Lucida Sans Unicode" w:hAnsi="Arial" w:cs="Arial"/>
      <w:b/>
      <w:bCs/>
      <w:color w:val="000000"/>
      <w:sz w:val="24"/>
      <w:szCs w:val="24"/>
      <w:lang w:eastAsia="en-US" w:bidi="en-US"/>
    </w:rPr>
  </w:style>
  <w:style w:type="paragraph" w:customStyle="1" w:styleId="Textbody">
    <w:name w:val="Text body"/>
    <w:basedOn w:val="Normal"/>
    <w:rsid w:val="00935F81"/>
    <w:pPr>
      <w:suppressAutoHyphens/>
      <w:autoSpaceDN w:val="0"/>
      <w:spacing w:before="0" w:beforeAutospacing="0" w:after="140" w:afterAutospacing="0" w:line="288" w:lineRule="auto"/>
      <w:jc w:val="left"/>
      <w:textAlignment w:val="baseline"/>
    </w:pPr>
    <w:rPr>
      <w:rFonts w:ascii="Liberation Serif" w:eastAsia="SimSun" w:hAnsi="Liberation Serif" w:cs="Arial"/>
      <w:kern w:val="3"/>
      <w:sz w:val="24"/>
      <w:szCs w:val="24"/>
      <w:lang w:eastAsia="zh-CN" w:bidi="hi-IN"/>
    </w:rPr>
  </w:style>
  <w:style w:type="character" w:customStyle="1" w:styleId="StrongEmphasis">
    <w:name w:val="Strong Emphasis"/>
    <w:rsid w:val="00DE30F6"/>
    <w:rPr>
      <w:b/>
      <w:bCs/>
    </w:rPr>
  </w:style>
  <w:style w:type="paragraph" w:customStyle="1" w:styleId="Standard9964045921">
    <w:name w:val="Standard_9964045921"/>
    <w:rsid w:val="0017163F"/>
    <w:pPr>
      <w:widowControl w:val="0"/>
      <w:suppressAutoHyphens/>
      <w:jc w:val="both"/>
    </w:pPr>
    <w:rPr>
      <w:rFonts w:ascii="Gill Sans MT" w:eastAsia="SimSun" w:hAnsi="Gill Sans MT" w:cs="Arial Unicode MS"/>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434">
      <w:bodyDiv w:val="1"/>
      <w:marLeft w:val="0"/>
      <w:marRight w:val="0"/>
      <w:marTop w:val="0"/>
      <w:marBottom w:val="0"/>
      <w:divBdr>
        <w:top w:val="none" w:sz="0" w:space="0" w:color="auto"/>
        <w:left w:val="none" w:sz="0" w:space="0" w:color="auto"/>
        <w:bottom w:val="none" w:sz="0" w:space="0" w:color="auto"/>
        <w:right w:val="none" w:sz="0" w:space="0" w:color="auto"/>
      </w:divBdr>
    </w:div>
    <w:div w:id="11685314">
      <w:bodyDiv w:val="1"/>
      <w:marLeft w:val="0"/>
      <w:marRight w:val="0"/>
      <w:marTop w:val="0"/>
      <w:marBottom w:val="0"/>
      <w:divBdr>
        <w:top w:val="none" w:sz="0" w:space="0" w:color="auto"/>
        <w:left w:val="none" w:sz="0" w:space="0" w:color="auto"/>
        <w:bottom w:val="none" w:sz="0" w:space="0" w:color="auto"/>
        <w:right w:val="none" w:sz="0" w:space="0" w:color="auto"/>
      </w:divBdr>
    </w:div>
    <w:div w:id="18707129">
      <w:bodyDiv w:val="1"/>
      <w:marLeft w:val="0"/>
      <w:marRight w:val="0"/>
      <w:marTop w:val="0"/>
      <w:marBottom w:val="0"/>
      <w:divBdr>
        <w:top w:val="none" w:sz="0" w:space="0" w:color="auto"/>
        <w:left w:val="none" w:sz="0" w:space="0" w:color="auto"/>
        <w:bottom w:val="none" w:sz="0" w:space="0" w:color="auto"/>
        <w:right w:val="none" w:sz="0" w:space="0" w:color="auto"/>
      </w:divBdr>
    </w:div>
    <w:div w:id="21590669">
      <w:bodyDiv w:val="1"/>
      <w:marLeft w:val="0"/>
      <w:marRight w:val="0"/>
      <w:marTop w:val="0"/>
      <w:marBottom w:val="0"/>
      <w:divBdr>
        <w:top w:val="none" w:sz="0" w:space="0" w:color="auto"/>
        <w:left w:val="none" w:sz="0" w:space="0" w:color="auto"/>
        <w:bottom w:val="none" w:sz="0" w:space="0" w:color="auto"/>
        <w:right w:val="none" w:sz="0" w:space="0" w:color="auto"/>
      </w:divBdr>
    </w:div>
    <w:div w:id="46341057">
      <w:bodyDiv w:val="1"/>
      <w:marLeft w:val="0"/>
      <w:marRight w:val="0"/>
      <w:marTop w:val="0"/>
      <w:marBottom w:val="0"/>
      <w:divBdr>
        <w:top w:val="none" w:sz="0" w:space="0" w:color="auto"/>
        <w:left w:val="none" w:sz="0" w:space="0" w:color="auto"/>
        <w:bottom w:val="none" w:sz="0" w:space="0" w:color="auto"/>
        <w:right w:val="none" w:sz="0" w:space="0" w:color="auto"/>
      </w:divBdr>
    </w:div>
    <w:div w:id="118686132">
      <w:bodyDiv w:val="1"/>
      <w:marLeft w:val="0"/>
      <w:marRight w:val="0"/>
      <w:marTop w:val="0"/>
      <w:marBottom w:val="0"/>
      <w:divBdr>
        <w:top w:val="none" w:sz="0" w:space="0" w:color="auto"/>
        <w:left w:val="none" w:sz="0" w:space="0" w:color="auto"/>
        <w:bottom w:val="none" w:sz="0" w:space="0" w:color="auto"/>
        <w:right w:val="none" w:sz="0" w:space="0" w:color="auto"/>
      </w:divBdr>
    </w:div>
    <w:div w:id="152451938">
      <w:bodyDiv w:val="1"/>
      <w:marLeft w:val="0"/>
      <w:marRight w:val="0"/>
      <w:marTop w:val="0"/>
      <w:marBottom w:val="0"/>
      <w:divBdr>
        <w:top w:val="none" w:sz="0" w:space="0" w:color="auto"/>
        <w:left w:val="none" w:sz="0" w:space="0" w:color="auto"/>
        <w:bottom w:val="none" w:sz="0" w:space="0" w:color="auto"/>
        <w:right w:val="none" w:sz="0" w:space="0" w:color="auto"/>
      </w:divBdr>
    </w:div>
    <w:div w:id="154346943">
      <w:bodyDiv w:val="1"/>
      <w:marLeft w:val="0"/>
      <w:marRight w:val="0"/>
      <w:marTop w:val="0"/>
      <w:marBottom w:val="0"/>
      <w:divBdr>
        <w:top w:val="none" w:sz="0" w:space="0" w:color="auto"/>
        <w:left w:val="none" w:sz="0" w:space="0" w:color="auto"/>
        <w:bottom w:val="none" w:sz="0" w:space="0" w:color="auto"/>
        <w:right w:val="none" w:sz="0" w:space="0" w:color="auto"/>
      </w:divBdr>
    </w:div>
    <w:div w:id="161167858">
      <w:bodyDiv w:val="1"/>
      <w:marLeft w:val="0"/>
      <w:marRight w:val="0"/>
      <w:marTop w:val="0"/>
      <w:marBottom w:val="0"/>
      <w:divBdr>
        <w:top w:val="none" w:sz="0" w:space="0" w:color="auto"/>
        <w:left w:val="none" w:sz="0" w:space="0" w:color="auto"/>
        <w:bottom w:val="none" w:sz="0" w:space="0" w:color="auto"/>
        <w:right w:val="none" w:sz="0" w:space="0" w:color="auto"/>
      </w:divBdr>
    </w:div>
    <w:div w:id="182523432">
      <w:bodyDiv w:val="1"/>
      <w:marLeft w:val="0"/>
      <w:marRight w:val="0"/>
      <w:marTop w:val="0"/>
      <w:marBottom w:val="0"/>
      <w:divBdr>
        <w:top w:val="none" w:sz="0" w:space="0" w:color="auto"/>
        <w:left w:val="none" w:sz="0" w:space="0" w:color="auto"/>
        <w:bottom w:val="none" w:sz="0" w:space="0" w:color="auto"/>
        <w:right w:val="none" w:sz="0" w:space="0" w:color="auto"/>
      </w:divBdr>
    </w:div>
    <w:div w:id="206382029">
      <w:bodyDiv w:val="1"/>
      <w:marLeft w:val="0"/>
      <w:marRight w:val="0"/>
      <w:marTop w:val="0"/>
      <w:marBottom w:val="0"/>
      <w:divBdr>
        <w:top w:val="none" w:sz="0" w:space="0" w:color="auto"/>
        <w:left w:val="none" w:sz="0" w:space="0" w:color="auto"/>
        <w:bottom w:val="none" w:sz="0" w:space="0" w:color="auto"/>
        <w:right w:val="none" w:sz="0" w:space="0" w:color="auto"/>
      </w:divBdr>
    </w:div>
    <w:div w:id="239406547">
      <w:bodyDiv w:val="1"/>
      <w:marLeft w:val="0"/>
      <w:marRight w:val="0"/>
      <w:marTop w:val="0"/>
      <w:marBottom w:val="0"/>
      <w:divBdr>
        <w:top w:val="none" w:sz="0" w:space="0" w:color="auto"/>
        <w:left w:val="none" w:sz="0" w:space="0" w:color="auto"/>
        <w:bottom w:val="none" w:sz="0" w:space="0" w:color="auto"/>
        <w:right w:val="none" w:sz="0" w:space="0" w:color="auto"/>
      </w:divBdr>
    </w:div>
    <w:div w:id="240677654">
      <w:bodyDiv w:val="1"/>
      <w:marLeft w:val="0"/>
      <w:marRight w:val="0"/>
      <w:marTop w:val="0"/>
      <w:marBottom w:val="0"/>
      <w:divBdr>
        <w:top w:val="none" w:sz="0" w:space="0" w:color="auto"/>
        <w:left w:val="none" w:sz="0" w:space="0" w:color="auto"/>
        <w:bottom w:val="none" w:sz="0" w:space="0" w:color="auto"/>
        <w:right w:val="none" w:sz="0" w:space="0" w:color="auto"/>
      </w:divBdr>
    </w:div>
    <w:div w:id="262881958">
      <w:bodyDiv w:val="1"/>
      <w:marLeft w:val="0"/>
      <w:marRight w:val="0"/>
      <w:marTop w:val="0"/>
      <w:marBottom w:val="0"/>
      <w:divBdr>
        <w:top w:val="none" w:sz="0" w:space="0" w:color="auto"/>
        <w:left w:val="none" w:sz="0" w:space="0" w:color="auto"/>
        <w:bottom w:val="none" w:sz="0" w:space="0" w:color="auto"/>
        <w:right w:val="none" w:sz="0" w:space="0" w:color="auto"/>
      </w:divBdr>
    </w:div>
    <w:div w:id="319504098">
      <w:bodyDiv w:val="1"/>
      <w:marLeft w:val="0"/>
      <w:marRight w:val="0"/>
      <w:marTop w:val="0"/>
      <w:marBottom w:val="0"/>
      <w:divBdr>
        <w:top w:val="none" w:sz="0" w:space="0" w:color="auto"/>
        <w:left w:val="none" w:sz="0" w:space="0" w:color="auto"/>
        <w:bottom w:val="none" w:sz="0" w:space="0" w:color="auto"/>
        <w:right w:val="none" w:sz="0" w:space="0" w:color="auto"/>
      </w:divBdr>
    </w:div>
    <w:div w:id="372927804">
      <w:bodyDiv w:val="1"/>
      <w:marLeft w:val="0"/>
      <w:marRight w:val="0"/>
      <w:marTop w:val="0"/>
      <w:marBottom w:val="0"/>
      <w:divBdr>
        <w:top w:val="none" w:sz="0" w:space="0" w:color="auto"/>
        <w:left w:val="none" w:sz="0" w:space="0" w:color="auto"/>
        <w:bottom w:val="none" w:sz="0" w:space="0" w:color="auto"/>
        <w:right w:val="none" w:sz="0" w:space="0" w:color="auto"/>
      </w:divBdr>
    </w:div>
    <w:div w:id="435060008">
      <w:bodyDiv w:val="1"/>
      <w:marLeft w:val="0"/>
      <w:marRight w:val="0"/>
      <w:marTop w:val="0"/>
      <w:marBottom w:val="0"/>
      <w:divBdr>
        <w:top w:val="none" w:sz="0" w:space="0" w:color="auto"/>
        <w:left w:val="none" w:sz="0" w:space="0" w:color="auto"/>
        <w:bottom w:val="none" w:sz="0" w:space="0" w:color="auto"/>
        <w:right w:val="none" w:sz="0" w:space="0" w:color="auto"/>
      </w:divBdr>
    </w:div>
    <w:div w:id="441193099">
      <w:bodyDiv w:val="1"/>
      <w:marLeft w:val="0"/>
      <w:marRight w:val="0"/>
      <w:marTop w:val="0"/>
      <w:marBottom w:val="0"/>
      <w:divBdr>
        <w:top w:val="none" w:sz="0" w:space="0" w:color="auto"/>
        <w:left w:val="none" w:sz="0" w:space="0" w:color="auto"/>
        <w:bottom w:val="none" w:sz="0" w:space="0" w:color="auto"/>
        <w:right w:val="none" w:sz="0" w:space="0" w:color="auto"/>
      </w:divBdr>
    </w:div>
    <w:div w:id="443575263">
      <w:bodyDiv w:val="1"/>
      <w:marLeft w:val="0"/>
      <w:marRight w:val="0"/>
      <w:marTop w:val="0"/>
      <w:marBottom w:val="0"/>
      <w:divBdr>
        <w:top w:val="none" w:sz="0" w:space="0" w:color="auto"/>
        <w:left w:val="none" w:sz="0" w:space="0" w:color="auto"/>
        <w:bottom w:val="none" w:sz="0" w:space="0" w:color="auto"/>
        <w:right w:val="none" w:sz="0" w:space="0" w:color="auto"/>
      </w:divBdr>
    </w:div>
    <w:div w:id="462503719">
      <w:bodyDiv w:val="1"/>
      <w:marLeft w:val="0"/>
      <w:marRight w:val="0"/>
      <w:marTop w:val="0"/>
      <w:marBottom w:val="0"/>
      <w:divBdr>
        <w:top w:val="none" w:sz="0" w:space="0" w:color="auto"/>
        <w:left w:val="none" w:sz="0" w:space="0" w:color="auto"/>
        <w:bottom w:val="none" w:sz="0" w:space="0" w:color="auto"/>
        <w:right w:val="none" w:sz="0" w:space="0" w:color="auto"/>
      </w:divBdr>
    </w:div>
    <w:div w:id="524832912">
      <w:bodyDiv w:val="1"/>
      <w:marLeft w:val="0"/>
      <w:marRight w:val="0"/>
      <w:marTop w:val="0"/>
      <w:marBottom w:val="0"/>
      <w:divBdr>
        <w:top w:val="none" w:sz="0" w:space="0" w:color="auto"/>
        <w:left w:val="none" w:sz="0" w:space="0" w:color="auto"/>
        <w:bottom w:val="none" w:sz="0" w:space="0" w:color="auto"/>
        <w:right w:val="none" w:sz="0" w:space="0" w:color="auto"/>
      </w:divBdr>
    </w:div>
    <w:div w:id="570890571">
      <w:bodyDiv w:val="1"/>
      <w:marLeft w:val="0"/>
      <w:marRight w:val="0"/>
      <w:marTop w:val="0"/>
      <w:marBottom w:val="0"/>
      <w:divBdr>
        <w:top w:val="none" w:sz="0" w:space="0" w:color="auto"/>
        <w:left w:val="none" w:sz="0" w:space="0" w:color="auto"/>
        <w:bottom w:val="none" w:sz="0" w:space="0" w:color="auto"/>
        <w:right w:val="none" w:sz="0" w:space="0" w:color="auto"/>
      </w:divBdr>
    </w:div>
    <w:div w:id="575210610">
      <w:bodyDiv w:val="1"/>
      <w:marLeft w:val="0"/>
      <w:marRight w:val="0"/>
      <w:marTop w:val="0"/>
      <w:marBottom w:val="0"/>
      <w:divBdr>
        <w:top w:val="none" w:sz="0" w:space="0" w:color="auto"/>
        <w:left w:val="none" w:sz="0" w:space="0" w:color="auto"/>
        <w:bottom w:val="none" w:sz="0" w:space="0" w:color="auto"/>
        <w:right w:val="none" w:sz="0" w:space="0" w:color="auto"/>
      </w:divBdr>
    </w:div>
    <w:div w:id="613638357">
      <w:bodyDiv w:val="1"/>
      <w:marLeft w:val="0"/>
      <w:marRight w:val="0"/>
      <w:marTop w:val="0"/>
      <w:marBottom w:val="0"/>
      <w:divBdr>
        <w:top w:val="none" w:sz="0" w:space="0" w:color="auto"/>
        <w:left w:val="none" w:sz="0" w:space="0" w:color="auto"/>
        <w:bottom w:val="none" w:sz="0" w:space="0" w:color="auto"/>
        <w:right w:val="none" w:sz="0" w:space="0" w:color="auto"/>
      </w:divBdr>
    </w:div>
    <w:div w:id="620527502">
      <w:bodyDiv w:val="1"/>
      <w:marLeft w:val="0"/>
      <w:marRight w:val="0"/>
      <w:marTop w:val="0"/>
      <w:marBottom w:val="0"/>
      <w:divBdr>
        <w:top w:val="none" w:sz="0" w:space="0" w:color="auto"/>
        <w:left w:val="none" w:sz="0" w:space="0" w:color="auto"/>
        <w:bottom w:val="none" w:sz="0" w:space="0" w:color="auto"/>
        <w:right w:val="none" w:sz="0" w:space="0" w:color="auto"/>
      </w:divBdr>
    </w:div>
    <w:div w:id="627708336">
      <w:bodyDiv w:val="1"/>
      <w:marLeft w:val="0"/>
      <w:marRight w:val="0"/>
      <w:marTop w:val="0"/>
      <w:marBottom w:val="0"/>
      <w:divBdr>
        <w:top w:val="none" w:sz="0" w:space="0" w:color="auto"/>
        <w:left w:val="none" w:sz="0" w:space="0" w:color="auto"/>
        <w:bottom w:val="none" w:sz="0" w:space="0" w:color="auto"/>
        <w:right w:val="none" w:sz="0" w:space="0" w:color="auto"/>
      </w:divBdr>
    </w:div>
    <w:div w:id="645086069">
      <w:bodyDiv w:val="1"/>
      <w:marLeft w:val="0"/>
      <w:marRight w:val="0"/>
      <w:marTop w:val="0"/>
      <w:marBottom w:val="0"/>
      <w:divBdr>
        <w:top w:val="none" w:sz="0" w:space="0" w:color="auto"/>
        <w:left w:val="none" w:sz="0" w:space="0" w:color="auto"/>
        <w:bottom w:val="none" w:sz="0" w:space="0" w:color="auto"/>
        <w:right w:val="none" w:sz="0" w:space="0" w:color="auto"/>
      </w:divBdr>
    </w:div>
    <w:div w:id="677078977">
      <w:bodyDiv w:val="1"/>
      <w:marLeft w:val="0"/>
      <w:marRight w:val="0"/>
      <w:marTop w:val="0"/>
      <w:marBottom w:val="0"/>
      <w:divBdr>
        <w:top w:val="none" w:sz="0" w:space="0" w:color="auto"/>
        <w:left w:val="none" w:sz="0" w:space="0" w:color="auto"/>
        <w:bottom w:val="none" w:sz="0" w:space="0" w:color="auto"/>
        <w:right w:val="none" w:sz="0" w:space="0" w:color="auto"/>
      </w:divBdr>
    </w:div>
    <w:div w:id="692003321">
      <w:bodyDiv w:val="1"/>
      <w:marLeft w:val="0"/>
      <w:marRight w:val="0"/>
      <w:marTop w:val="0"/>
      <w:marBottom w:val="0"/>
      <w:divBdr>
        <w:top w:val="none" w:sz="0" w:space="0" w:color="auto"/>
        <w:left w:val="none" w:sz="0" w:space="0" w:color="auto"/>
        <w:bottom w:val="none" w:sz="0" w:space="0" w:color="auto"/>
        <w:right w:val="none" w:sz="0" w:space="0" w:color="auto"/>
      </w:divBdr>
    </w:div>
    <w:div w:id="706562915">
      <w:bodyDiv w:val="1"/>
      <w:marLeft w:val="0"/>
      <w:marRight w:val="0"/>
      <w:marTop w:val="0"/>
      <w:marBottom w:val="0"/>
      <w:divBdr>
        <w:top w:val="none" w:sz="0" w:space="0" w:color="auto"/>
        <w:left w:val="none" w:sz="0" w:space="0" w:color="auto"/>
        <w:bottom w:val="none" w:sz="0" w:space="0" w:color="auto"/>
        <w:right w:val="none" w:sz="0" w:space="0" w:color="auto"/>
      </w:divBdr>
    </w:div>
    <w:div w:id="764770262">
      <w:bodyDiv w:val="1"/>
      <w:marLeft w:val="0"/>
      <w:marRight w:val="0"/>
      <w:marTop w:val="0"/>
      <w:marBottom w:val="0"/>
      <w:divBdr>
        <w:top w:val="none" w:sz="0" w:space="0" w:color="auto"/>
        <w:left w:val="none" w:sz="0" w:space="0" w:color="auto"/>
        <w:bottom w:val="none" w:sz="0" w:space="0" w:color="auto"/>
        <w:right w:val="none" w:sz="0" w:space="0" w:color="auto"/>
      </w:divBdr>
    </w:div>
    <w:div w:id="821194725">
      <w:bodyDiv w:val="1"/>
      <w:marLeft w:val="0"/>
      <w:marRight w:val="0"/>
      <w:marTop w:val="0"/>
      <w:marBottom w:val="0"/>
      <w:divBdr>
        <w:top w:val="none" w:sz="0" w:space="0" w:color="auto"/>
        <w:left w:val="none" w:sz="0" w:space="0" w:color="auto"/>
        <w:bottom w:val="none" w:sz="0" w:space="0" w:color="auto"/>
        <w:right w:val="none" w:sz="0" w:space="0" w:color="auto"/>
      </w:divBdr>
    </w:div>
    <w:div w:id="855926559">
      <w:bodyDiv w:val="1"/>
      <w:marLeft w:val="0"/>
      <w:marRight w:val="0"/>
      <w:marTop w:val="0"/>
      <w:marBottom w:val="0"/>
      <w:divBdr>
        <w:top w:val="none" w:sz="0" w:space="0" w:color="auto"/>
        <w:left w:val="none" w:sz="0" w:space="0" w:color="auto"/>
        <w:bottom w:val="none" w:sz="0" w:space="0" w:color="auto"/>
        <w:right w:val="none" w:sz="0" w:space="0" w:color="auto"/>
      </w:divBdr>
    </w:div>
    <w:div w:id="876628129">
      <w:bodyDiv w:val="1"/>
      <w:marLeft w:val="0"/>
      <w:marRight w:val="0"/>
      <w:marTop w:val="0"/>
      <w:marBottom w:val="0"/>
      <w:divBdr>
        <w:top w:val="none" w:sz="0" w:space="0" w:color="auto"/>
        <w:left w:val="none" w:sz="0" w:space="0" w:color="auto"/>
        <w:bottom w:val="none" w:sz="0" w:space="0" w:color="auto"/>
        <w:right w:val="none" w:sz="0" w:space="0" w:color="auto"/>
      </w:divBdr>
    </w:div>
    <w:div w:id="884677415">
      <w:bodyDiv w:val="1"/>
      <w:marLeft w:val="0"/>
      <w:marRight w:val="0"/>
      <w:marTop w:val="0"/>
      <w:marBottom w:val="0"/>
      <w:divBdr>
        <w:top w:val="none" w:sz="0" w:space="0" w:color="auto"/>
        <w:left w:val="none" w:sz="0" w:space="0" w:color="auto"/>
        <w:bottom w:val="none" w:sz="0" w:space="0" w:color="auto"/>
        <w:right w:val="none" w:sz="0" w:space="0" w:color="auto"/>
      </w:divBdr>
    </w:div>
    <w:div w:id="965508052">
      <w:bodyDiv w:val="1"/>
      <w:marLeft w:val="0"/>
      <w:marRight w:val="0"/>
      <w:marTop w:val="0"/>
      <w:marBottom w:val="0"/>
      <w:divBdr>
        <w:top w:val="none" w:sz="0" w:space="0" w:color="auto"/>
        <w:left w:val="none" w:sz="0" w:space="0" w:color="auto"/>
        <w:bottom w:val="none" w:sz="0" w:space="0" w:color="auto"/>
        <w:right w:val="none" w:sz="0" w:space="0" w:color="auto"/>
      </w:divBdr>
    </w:div>
    <w:div w:id="1000814165">
      <w:bodyDiv w:val="1"/>
      <w:marLeft w:val="0"/>
      <w:marRight w:val="0"/>
      <w:marTop w:val="0"/>
      <w:marBottom w:val="0"/>
      <w:divBdr>
        <w:top w:val="none" w:sz="0" w:space="0" w:color="auto"/>
        <w:left w:val="none" w:sz="0" w:space="0" w:color="auto"/>
        <w:bottom w:val="none" w:sz="0" w:space="0" w:color="auto"/>
        <w:right w:val="none" w:sz="0" w:space="0" w:color="auto"/>
      </w:divBdr>
    </w:div>
    <w:div w:id="1004282247">
      <w:bodyDiv w:val="1"/>
      <w:marLeft w:val="0"/>
      <w:marRight w:val="0"/>
      <w:marTop w:val="0"/>
      <w:marBottom w:val="0"/>
      <w:divBdr>
        <w:top w:val="none" w:sz="0" w:space="0" w:color="auto"/>
        <w:left w:val="none" w:sz="0" w:space="0" w:color="auto"/>
        <w:bottom w:val="none" w:sz="0" w:space="0" w:color="auto"/>
        <w:right w:val="none" w:sz="0" w:space="0" w:color="auto"/>
      </w:divBdr>
    </w:div>
    <w:div w:id="1014262376">
      <w:bodyDiv w:val="1"/>
      <w:marLeft w:val="0"/>
      <w:marRight w:val="0"/>
      <w:marTop w:val="0"/>
      <w:marBottom w:val="0"/>
      <w:divBdr>
        <w:top w:val="none" w:sz="0" w:space="0" w:color="auto"/>
        <w:left w:val="none" w:sz="0" w:space="0" w:color="auto"/>
        <w:bottom w:val="none" w:sz="0" w:space="0" w:color="auto"/>
        <w:right w:val="none" w:sz="0" w:space="0" w:color="auto"/>
      </w:divBdr>
    </w:div>
    <w:div w:id="1020276216">
      <w:bodyDiv w:val="1"/>
      <w:marLeft w:val="0"/>
      <w:marRight w:val="0"/>
      <w:marTop w:val="0"/>
      <w:marBottom w:val="0"/>
      <w:divBdr>
        <w:top w:val="none" w:sz="0" w:space="0" w:color="auto"/>
        <w:left w:val="none" w:sz="0" w:space="0" w:color="auto"/>
        <w:bottom w:val="none" w:sz="0" w:space="0" w:color="auto"/>
        <w:right w:val="none" w:sz="0" w:space="0" w:color="auto"/>
      </w:divBdr>
    </w:div>
    <w:div w:id="1044602423">
      <w:bodyDiv w:val="1"/>
      <w:marLeft w:val="0"/>
      <w:marRight w:val="0"/>
      <w:marTop w:val="0"/>
      <w:marBottom w:val="0"/>
      <w:divBdr>
        <w:top w:val="none" w:sz="0" w:space="0" w:color="auto"/>
        <w:left w:val="none" w:sz="0" w:space="0" w:color="auto"/>
        <w:bottom w:val="none" w:sz="0" w:space="0" w:color="auto"/>
        <w:right w:val="none" w:sz="0" w:space="0" w:color="auto"/>
      </w:divBdr>
    </w:div>
    <w:div w:id="1056010093">
      <w:bodyDiv w:val="1"/>
      <w:marLeft w:val="0"/>
      <w:marRight w:val="0"/>
      <w:marTop w:val="0"/>
      <w:marBottom w:val="0"/>
      <w:divBdr>
        <w:top w:val="none" w:sz="0" w:space="0" w:color="auto"/>
        <w:left w:val="none" w:sz="0" w:space="0" w:color="auto"/>
        <w:bottom w:val="none" w:sz="0" w:space="0" w:color="auto"/>
        <w:right w:val="none" w:sz="0" w:space="0" w:color="auto"/>
      </w:divBdr>
    </w:div>
    <w:div w:id="1062871342">
      <w:bodyDiv w:val="1"/>
      <w:marLeft w:val="0"/>
      <w:marRight w:val="0"/>
      <w:marTop w:val="0"/>
      <w:marBottom w:val="0"/>
      <w:divBdr>
        <w:top w:val="none" w:sz="0" w:space="0" w:color="auto"/>
        <w:left w:val="none" w:sz="0" w:space="0" w:color="auto"/>
        <w:bottom w:val="none" w:sz="0" w:space="0" w:color="auto"/>
        <w:right w:val="none" w:sz="0" w:space="0" w:color="auto"/>
      </w:divBdr>
    </w:div>
    <w:div w:id="1068499338">
      <w:bodyDiv w:val="1"/>
      <w:marLeft w:val="0"/>
      <w:marRight w:val="0"/>
      <w:marTop w:val="0"/>
      <w:marBottom w:val="0"/>
      <w:divBdr>
        <w:top w:val="none" w:sz="0" w:space="0" w:color="auto"/>
        <w:left w:val="none" w:sz="0" w:space="0" w:color="auto"/>
        <w:bottom w:val="none" w:sz="0" w:space="0" w:color="auto"/>
        <w:right w:val="none" w:sz="0" w:space="0" w:color="auto"/>
      </w:divBdr>
    </w:div>
    <w:div w:id="1095591196">
      <w:bodyDiv w:val="1"/>
      <w:marLeft w:val="0"/>
      <w:marRight w:val="0"/>
      <w:marTop w:val="0"/>
      <w:marBottom w:val="0"/>
      <w:divBdr>
        <w:top w:val="none" w:sz="0" w:space="0" w:color="auto"/>
        <w:left w:val="none" w:sz="0" w:space="0" w:color="auto"/>
        <w:bottom w:val="none" w:sz="0" w:space="0" w:color="auto"/>
        <w:right w:val="none" w:sz="0" w:space="0" w:color="auto"/>
      </w:divBdr>
    </w:div>
    <w:div w:id="1113666489">
      <w:bodyDiv w:val="1"/>
      <w:marLeft w:val="0"/>
      <w:marRight w:val="0"/>
      <w:marTop w:val="0"/>
      <w:marBottom w:val="0"/>
      <w:divBdr>
        <w:top w:val="none" w:sz="0" w:space="0" w:color="auto"/>
        <w:left w:val="none" w:sz="0" w:space="0" w:color="auto"/>
        <w:bottom w:val="none" w:sz="0" w:space="0" w:color="auto"/>
        <w:right w:val="none" w:sz="0" w:space="0" w:color="auto"/>
      </w:divBdr>
    </w:div>
    <w:div w:id="1122919670">
      <w:bodyDiv w:val="1"/>
      <w:marLeft w:val="0"/>
      <w:marRight w:val="0"/>
      <w:marTop w:val="0"/>
      <w:marBottom w:val="0"/>
      <w:divBdr>
        <w:top w:val="none" w:sz="0" w:space="0" w:color="auto"/>
        <w:left w:val="none" w:sz="0" w:space="0" w:color="auto"/>
        <w:bottom w:val="none" w:sz="0" w:space="0" w:color="auto"/>
        <w:right w:val="none" w:sz="0" w:space="0" w:color="auto"/>
      </w:divBdr>
    </w:div>
    <w:div w:id="1138298438">
      <w:bodyDiv w:val="1"/>
      <w:marLeft w:val="0"/>
      <w:marRight w:val="0"/>
      <w:marTop w:val="0"/>
      <w:marBottom w:val="0"/>
      <w:divBdr>
        <w:top w:val="none" w:sz="0" w:space="0" w:color="auto"/>
        <w:left w:val="none" w:sz="0" w:space="0" w:color="auto"/>
        <w:bottom w:val="none" w:sz="0" w:space="0" w:color="auto"/>
        <w:right w:val="none" w:sz="0" w:space="0" w:color="auto"/>
      </w:divBdr>
    </w:div>
    <w:div w:id="1153564891">
      <w:bodyDiv w:val="1"/>
      <w:marLeft w:val="0"/>
      <w:marRight w:val="0"/>
      <w:marTop w:val="0"/>
      <w:marBottom w:val="0"/>
      <w:divBdr>
        <w:top w:val="none" w:sz="0" w:space="0" w:color="auto"/>
        <w:left w:val="none" w:sz="0" w:space="0" w:color="auto"/>
        <w:bottom w:val="none" w:sz="0" w:space="0" w:color="auto"/>
        <w:right w:val="none" w:sz="0" w:space="0" w:color="auto"/>
      </w:divBdr>
    </w:div>
    <w:div w:id="1163474467">
      <w:bodyDiv w:val="1"/>
      <w:marLeft w:val="0"/>
      <w:marRight w:val="0"/>
      <w:marTop w:val="0"/>
      <w:marBottom w:val="0"/>
      <w:divBdr>
        <w:top w:val="none" w:sz="0" w:space="0" w:color="auto"/>
        <w:left w:val="none" w:sz="0" w:space="0" w:color="auto"/>
        <w:bottom w:val="none" w:sz="0" w:space="0" w:color="auto"/>
        <w:right w:val="none" w:sz="0" w:space="0" w:color="auto"/>
      </w:divBdr>
    </w:div>
    <w:div w:id="1175147903">
      <w:bodyDiv w:val="1"/>
      <w:marLeft w:val="0"/>
      <w:marRight w:val="0"/>
      <w:marTop w:val="0"/>
      <w:marBottom w:val="0"/>
      <w:divBdr>
        <w:top w:val="none" w:sz="0" w:space="0" w:color="auto"/>
        <w:left w:val="none" w:sz="0" w:space="0" w:color="auto"/>
        <w:bottom w:val="none" w:sz="0" w:space="0" w:color="auto"/>
        <w:right w:val="none" w:sz="0" w:space="0" w:color="auto"/>
      </w:divBdr>
    </w:div>
    <w:div w:id="1185091312">
      <w:bodyDiv w:val="1"/>
      <w:marLeft w:val="0"/>
      <w:marRight w:val="0"/>
      <w:marTop w:val="0"/>
      <w:marBottom w:val="0"/>
      <w:divBdr>
        <w:top w:val="none" w:sz="0" w:space="0" w:color="auto"/>
        <w:left w:val="none" w:sz="0" w:space="0" w:color="auto"/>
        <w:bottom w:val="none" w:sz="0" w:space="0" w:color="auto"/>
        <w:right w:val="none" w:sz="0" w:space="0" w:color="auto"/>
      </w:divBdr>
    </w:div>
    <w:div w:id="1215196359">
      <w:bodyDiv w:val="1"/>
      <w:marLeft w:val="0"/>
      <w:marRight w:val="0"/>
      <w:marTop w:val="0"/>
      <w:marBottom w:val="0"/>
      <w:divBdr>
        <w:top w:val="none" w:sz="0" w:space="0" w:color="auto"/>
        <w:left w:val="none" w:sz="0" w:space="0" w:color="auto"/>
        <w:bottom w:val="none" w:sz="0" w:space="0" w:color="auto"/>
        <w:right w:val="none" w:sz="0" w:space="0" w:color="auto"/>
      </w:divBdr>
    </w:div>
    <w:div w:id="1246652305">
      <w:bodyDiv w:val="1"/>
      <w:marLeft w:val="0"/>
      <w:marRight w:val="0"/>
      <w:marTop w:val="0"/>
      <w:marBottom w:val="0"/>
      <w:divBdr>
        <w:top w:val="none" w:sz="0" w:space="0" w:color="auto"/>
        <w:left w:val="none" w:sz="0" w:space="0" w:color="auto"/>
        <w:bottom w:val="none" w:sz="0" w:space="0" w:color="auto"/>
        <w:right w:val="none" w:sz="0" w:space="0" w:color="auto"/>
      </w:divBdr>
    </w:div>
    <w:div w:id="1264266030">
      <w:bodyDiv w:val="1"/>
      <w:marLeft w:val="0"/>
      <w:marRight w:val="0"/>
      <w:marTop w:val="0"/>
      <w:marBottom w:val="0"/>
      <w:divBdr>
        <w:top w:val="none" w:sz="0" w:space="0" w:color="auto"/>
        <w:left w:val="none" w:sz="0" w:space="0" w:color="auto"/>
        <w:bottom w:val="none" w:sz="0" w:space="0" w:color="auto"/>
        <w:right w:val="none" w:sz="0" w:space="0" w:color="auto"/>
      </w:divBdr>
    </w:div>
    <w:div w:id="1294167570">
      <w:bodyDiv w:val="1"/>
      <w:marLeft w:val="0"/>
      <w:marRight w:val="0"/>
      <w:marTop w:val="0"/>
      <w:marBottom w:val="0"/>
      <w:divBdr>
        <w:top w:val="none" w:sz="0" w:space="0" w:color="auto"/>
        <w:left w:val="none" w:sz="0" w:space="0" w:color="auto"/>
        <w:bottom w:val="none" w:sz="0" w:space="0" w:color="auto"/>
        <w:right w:val="none" w:sz="0" w:space="0" w:color="auto"/>
      </w:divBdr>
    </w:div>
    <w:div w:id="1310205008">
      <w:bodyDiv w:val="1"/>
      <w:marLeft w:val="0"/>
      <w:marRight w:val="0"/>
      <w:marTop w:val="0"/>
      <w:marBottom w:val="0"/>
      <w:divBdr>
        <w:top w:val="none" w:sz="0" w:space="0" w:color="auto"/>
        <w:left w:val="none" w:sz="0" w:space="0" w:color="auto"/>
        <w:bottom w:val="none" w:sz="0" w:space="0" w:color="auto"/>
        <w:right w:val="none" w:sz="0" w:space="0" w:color="auto"/>
      </w:divBdr>
    </w:div>
    <w:div w:id="1340817698">
      <w:bodyDiv w:val="1"/>
      <w:marLeft w:val="0"/>
      <w:marRight w:val="0"/>
      <w:marTop w:val="0"/>
      <w:marBottom w:val="0"/>
      <w:divBdr>
        <w:top w:val="none" w:sz="0" w:space="0" w:color="auto"/>
        <w:left w:val="none" w:sz="0" w:space="0" w:color="auto"/>
        <w:bottom w:val="none" w:sz="0" w:space="0" w:color="auto"/>
        <w:right w:val="none" w:sz="0" w:space="0" w:color="auto"/>
      </w:divBdr>
    </w:div>
    <w:div w:id="1344749477">
      <w:bodyDiv w:val="1"/>
      <w:marLeft w:val="0"/>
      <w:marRight w:val="0"/>
      <w:marTop w:val="0"/>
      <w:marBottom w:val="0"/>
      <w:divBdr>
        <w:top w:val="none" w:sz="0" w:space="0" w:color="auto"/>
        <w:left w:val="none" w:sz="0" w:space="0" w:color="auto"/>
        <w:bottom w:val="none" w:sz="0" w:space="0" w:color="auto"/>
        <w:right w:val="none" w:sz="0" w:space="0" w:color="auto"/>
      </w:divBdr>
    </w:div>
    <w:div w:id="1349680140">
      <w:bodyDiv w:val="1"/>
      <w:marLeft w:val="0"/>
      <w:marRight w:val="0"/>
      <w:marTop w:val="0"/>
      <w:marBottom w:val="0"/>
      <w:divBdr>
        <w:top w:val="none" w:sz="0" w:space="0" w:color="auto"/>
        <w:left w:val="none" w:sz="0" w:space="0" w:color="auto"/>
        <w:bottom w:val="none" w:sz="0" w:space="0" w:color="auto"/>
        <w:right w:val="none" w:sz="0" w:space="0" w:color="auto"/>
      </w:divBdr>
    </w:div>
    <w:div w:id="1397967964">
      <w:bodyDiv w:val="1"/>
      <w:marLeft w:val="0"/>
      <w:marRight w:val="0"/>
      <w:marTop w:val="0"/>
      <w:marBottom w:val="0"/>
      <w:divBdr>
        <w:top w:val="none" w:sz="0" w:space="0" w:color="auto"/>
        <w:left w:val="none" w:sz="0" w:space="0" w:color="auto"/>
        <w:bottom w:val="none" w:sz="0" w:space="0" w:color="auto"/>
        <w:right w:val="none" w:sz="0" w:space="0" w:color="auto"/>
      </w:divBdr>
    </w:div>
    <w:div w:id="1412923080">
      <w:bodyDiv w:val="1"/>
      <w:marLeft w:val="0"/>
      <w:marRight w:val="0"/>
      <w:marTop w:val="0"/>
      <w:marBottom w:val="0"/>
      <w:divBdr>
        <w:top w:val="none" w:sz="0" w:space="0" w:color="auto"/>
        <w:left w:val="none" w:sz="0" w:space="0" w:color="auto"/>
        <w:bottom w:val="none" w:sz="0" w:space="0" w:color="auto"/>
        <w:right w:val="none" w:sz="0" w:space="0" w:color="auto"/>
      </w:divBdr>
    </w:div>
    <w:div w:id="1416322002">
      <w:bodyDiv w:val="1"/>
      <w:marLeft w:val="0"/>
      <w:marRight w:val="0"/>
      <w:marTop w:val="0"/>
      <w:marBottom w:val="0"/>
      <w:divBdr>
        <w:top w:val="none" w:sz="0" w:space="0" w:color="auto"/>
        <w:left w:val="none" w:sz="0" w:space="0" w:color="auto"/>
        <w:bottom w:val="none" w:sz="0" w:space="0" w:color="auto"/>
        <w:right w:val="none" w:sz="0" w:space="0" w:color="auto"/>
      </w:divBdr>
    </w:div>
    <w:div w:id="1450008824">
      <w:bodyDiv w:val="1"/>
      <w:marLeft w:val="0"/>
      <w:marRight w:val="0"/>
      <w:marTop w:val="0"/>
      <w:marBottom w:val="0"/>
      <w:divBdr>
        <w:top w:val="none" w:sz="0" w:space="0" w:color="auto"/>
        <w:left w:val="none" w:sz="0" w:space="0" w:color="auto"/>
        <w:bottom w:val="none" w:sz="0" w:space="0" w:color="auto"/>
        <w:right w:val="none" w:sz="0" w:space="0" w:color="auto"/>
      </w:divBdr>
    </w:div>
    <w:div w:id="1465198748">
      <w:bodyDiv w:val="1"/>
      <w:marLeft w:val="0"/>
      <w:marRight w:val="0"/>
      <w:marTop w:val="0"/>
      <w:marBottom w:val="0"/>
      <w:divBdr>
        <w:top w:val="none" w:sz="0" w:space="0" w:color="auto"/>
        <w:left w:val="none" w:sz="0" w:space="0" w:color="auto"/>
        <w:bottom w:val="none" w:sz="0" w:space="0" w:color="auto"/>
        <w:right w:val="none" w:sz="0" w:space="0" w:color="auto"/>
      </w:divBdr>
    </w:div>
    <w:div w:id="1493834272">
      <w:bodyDiv w:val="1"/>
      <w:marLeft w:val="0"/>
      <w:marRight w:val="0"/>
      <w:marTop w:val="0"/>
      <w:marBottom w:val="0"/>
      <w:divBdr>
        <w:top w:val="none" w:sz="0" w:space="0" w:color="auto"/>
        <w:left w:val="none" w:sz="0" w:space="0" w:color="auto"/>
        <w:bottom w:val="none" w:sz="0" w:space="0" w:color="auto"/>
        <w:right w:val="none" w:sz="0" w:space="0" w:color="auto"/>
      </w:divBdr>
    </w:div>
    <w:div w:id="1495754863">
      <w:bodyDiv w:val="1"/>
      <w:marLeft w:val="0"/>
      <w:marRight w:val="0"/>
      <w:marTop w:val="0"/>
      <w:marBottom w:val="0"/>
      <w:divBdr>
        <w:top w:val="none" w:sz="0" w:space="0" w:color="auto"/>
        <w:left w:val="none" w:sz="0" w:space="0" w:color="auto"/>
        <w:bottom w:val="none" w:sz="0" w:space="0" w:color="auto"/>
        <w:right w:val="none" w:sz="0" w:space="0" w:color="auto"/>
      </w:divBdr>
    </w:div>
    <w:div w:id="1499886572">
      <w:bodyDiv w:val="1"/>
      <w:marLeft w:val="0"/>
      <w:marRight w:val="0"/>
      <w:marTop w:val="0"/>
      <w:marBottom w:val="0"/>
      <w:divBdr>
        <w:top w:val="none" w:sz="0" w:space="0" w:color="auto"/>
        <w:left w:val="none" w:sz="0" w:space="0" w:color="auto"/>
        <w:bottom w:val="none" w:sz="0" w:space="0" w:color="auto"/>
        <w:right w:val="none" w:sz="0" w:space="0" w:color="auto"/>
      </w:divBdr>
    </w:div>
    <w:div w:id="1505166049">
      <w:bodyDiv w:val="1"/>
      <w:marLeft w:val="0"/>
      <w:marRight w:val="0"/>
      <w:marTop w:val="0"/>
      <w:marBottom w:val="0"/>
      <w:divBdr>
        <w:top w:val="none" w:sz="0" w:space="0" w:color="auto"/>
        <w:left w:val="none" w:sz="0" w:space="0" w:color="auto"/>
        <w:bottom w:val="none" w:sz="0" w:space="0" w:color="auto"/>
        <w:right w:val="none" w:sz="0" w:space="0" w:color="auto"/>
      </w:divBdr>
    </w:div>
    <w:div w:id="1515342075">
      <w:bodyDiv w:val="1"/>
      <w:marLeft w:val="0"/>
      <w:marRight w:val="0"/>
      <w:marTop w:val="0"/>
      <w:marBottom w:val="0"/>
      <w:divBdr>
        <w:top w:val="none" w:sz="0" w:space="0" w:color="auto"/>
        <w:left w:val="none" w:sz="0" w:space="0" w:color="auto"/>
        <w:bottom w:val="none" w:sz="0" w:space="0" w:color="auto"/>
        <w:right w:val="none" w:sz="0" w:space="0" w:color="auto"/>
      </w:divBdr>
    </w:div>
    <w:div w:id="1592352191">
      <w:bodyDiv w:val="1"/>
      <w:marLeft w:val="0"/>
      <w:marRight w:val="0"/>
      <w:marTop w:val="0"/>
      <w:marBottom w:val="0"/>
      <w:divBdr>
        <w:top w:val="none" w:sz="0" w:space="0" w:color="auto"/>
        <w:left w:val="none" w:sz="0" w:space="0" w:color="auto"/>
        <w:bottom w:val="none" w:sz="0" w:space="0" w:color="auto"/>
        <w:right w:val="none" w:sz="0" w:space="0" w:color="auto"/>
      </w:divBdr>
    </w:div>
    <w:div w:id="1593395691">
      <w:bodyDiv w:val="1"/>
      <w:marLeft w:val="0"/>
      <w:marRight w:val="0"/>
      <w:marTop w:val="0"/>
      <w:marBottom w:val="0"/>
      <w:divBdr>
        <w:top w:val="none" w:sz="0" w:space="0" w:color="auto"/>
        <w:left w:val="none" w:sz="0" w:space="0" w:color="auto"/>
        <w:bottom w:val="none" w:sz="0" w:space="0" w:color="auto"/>
        <w:right w:val="none" w:sz="0" w:space="0" w:color="auto"/>
      </w:divBdr>
    </w:div>
    <w:div w:id="1605115517">
      <w:bodyDiv w:val="1"/>
      <w:marLeft w:val="0"/>
      <w:marRight w:val="0"/>
      <w:marTop w:val="0"/>
      <w:marBottom w:val="0"/>
      <w:divBdr>
        <w:top w:val="none" w:sz="0" w:space="0" w:color="auto"/>
        <w:left w:val="none" w:sz="0" w:space="0" w:color="auto"/>
        <w:bottom w:val="none" w:sz="0" w:space="0" w:color="auto"/>
        <w:right w:val="none" w:sz="0" w:space="0" w:color="auto"/>
      </w:divBdr>
    </w:div>
    <w:div w:id="1617902254">
      <w:bodyDiv w:val="1"/>
      <w:marLeft w:val="0"/>
      <w:marRight w:val="0"/>
      <w:marTop w:val="0"/>
      <w:marBottom w:val="0"/>
      <w:divBdr>
        <w:top w:val="none" w:sz="0" w:space="0" w:color="auto"/>
        <w:left w:val="none" w:sz="0" w:space="0" w:color="auto"/>
        <w:bottom w:val="none" w:sz="0" w:space="0" w:color="auto"/>
        <w:right w:val="none" w:sz="0" w:space="0" w:color="auto"/>
      </w:divBdr>
    </w:div>
    <w:div w:id="1660575167">
      <w:bodyDiv w:val="1"/>
      <w:marLeft w:val="0"/>
      <w:marRight w:val="0"/>
      <w:marTop w:val="0"/>
      <w:marBottom w:val="0"/>
      <w:divBdr>
        <w:top w:val="none" w:sz="0" w:space="0" w:color="auto"/>
        <w:left w:val="none" w:sz="0" w:space="0" w:color="auto"/>
        <w:bottom w:val="none" w:sz="0" w:space="0" w:color="auto"/>
        <w:right w:val="none" w:sz="0" w:space="0" w:color="auto"/>
      </w:divBdr>
    </w:div>
    <w:div w:id="1676764902">
      <w:bodyDiv w:val="1"/>
      <w:marLeft w:val="0"/>
      <w:marRight w:val="0"/>
      <w:marTop w:val="0"/>
      <w:marBottom w:val="0"/>
      <w:divBdr>
        <w:top w:val="none" w:sz="0" w:space="0" w:color="auto"/>
        <w:left w:val="none" w:sz="0" w:space="0" w:color="auto"/>
        <w:bottom w:val="none" w:sz="0" w:space="0" w:color="auto"/>
        <w:right w:val="none" w:sz="0" w:space="0" w:color="auto"/>
      </w:divBdr>
    </w:div>
    <w:div w:id="1682930473">
      <w:bodyDiv w:val="1"/>
      <w:marLeft w:val="0"/>
      <w:marRight w:val="0"/>
      <w:marTop w:val="0"/>
      <w:marBottom w:val="0"/>
      <w:divBdr>
        <w:top w:val="none" w:sz="0" w:space="0" w:color="auto"/>
        <w:left w:val="none" w:sz="0" w:space="0" w:color="auto"/>
        <w:bottom w:val="none" w:sz="0" w:space="0" w:color="auto"/>
        <w:right w:val="none" w:sz="0" w:space="0" w:color="auto"/>
      </w:divBdr>
    </w:div>
    <w:div w:id="1693872810">
      <w:bodyDiv w:val="1"/>
      <w:marLeft w:val="0"/>
      <w:marRight w:val="0"/>
      <w:marTop w:val="0"/>
      <w:marBottom w:val="0"/>
      <w:divBdr>
        <w:top w:val="none" w:sz="0" w:space="0" w:color="auto"/>
        <w:left w:val="none" w:sz="0" w:space="0" w:color="auto"/>
        <w:bottom w:val="none" w:sz="0" w:space="0" w:color="auto"/>
        <w:right w:val="none" w:sz="0" w:space="0" w:color="auto"/>
      </w:divBdr>
    </w:div>
    <w:div w:id="1716351328">
      <w:bodyDiv w:val="1"/>
      <w:marLeft w:val="0"/>
      <w:marRight w:val="0"/>
      <w:marTop w:val="0"/>
      <w:marBottom w:val="0"/>
      <w:divBdr>
        <w:top w:val="none" w:sz="0" w:space="0" w:color="auto"/>
        <w:left w:val="none" w:sz="0" w:space="0" w:color="auto"/>
        <w:bottom w:val="none" w:sz="0" w:space="0" w:color="auto"/>
        <w:right w:val="none" w:sz="0" w:space="0" w:color="auto"/>
      </w:divBdr>
    </w:div>
    <w:div w:id="1720477094">
      <w:bodyDiv w:val="1"/>
      <w:marLeft w:val="0"/>
      <w:marRight w:val="0"/>
      <w:marTop w:val="0"/>
      <w:marBottom w:val="0"/>
      <w:divBdr>
        <w:top w:val="none" w:sz="0" w:space="0" w:color="auto"/>
        <w:left w:val="none" w:sz="0" w:space="0" w:color="auto"/>
        <w:bottom w:val="none" w:sz="0" w:space="0" w:color="auto"/>
        <w:right w:val="none" w:sz="0" w:space="0" w:color="auto"/>
      </w:divBdr>
    </w:div>
    <w:div w:id="1722823051">
      <w:bodyDiv w:val="1"/>
      <w:marLeft w:val="0"/>
      <w:marRight w:val="0"/>
      <w:marTop w:val="0"/>
      <w:marBottom w:val="0"/>
      <w:divBdr>
        <w:top w:val="none" w:sz="0" w:space="0" w:color="auto"/>
        <w:left w:val="none" w:sz="0" w:space="0" w:color="auto"/>
        <w:bottom w:val="none" w:sz="0" w:space="0" w:color="auto"/>
        <w:right w:val="none" w:sz="0" w:space="0" w:color="auto"/>
      </w:divBdr>
    </w:div>
    <w:div w:id="1727417072">
      <w:bodyDiv w:val="1"/>
      <w:marLeft w:val="0"/>
      <w:marRight w:val="0"/>
      <w:marTop w:val="0"/>
      <w:marBottom w:val="0"/>
      <w:divBdr>
        <w:top w:val="none" w:sz="0" w:space="0" w:color="auto"/>
        <w:left w:val="none" w:sz="0" w:space="0" w:color="auto"/>
        <w:bottom w:val="none" w:sz="0" w:space="0" w:color="auto"/>
        <w:right w:val="none" w:sz="0" w:space="0" w:color="auto"/>
      </w:divBdr>
    </w:div>
    <w:div w:id="1733038857">
      <w:bodyDiv w:val="1"/>
      <w:marLeft w:val="0"/>
      <w:marRight w:val="0"/>
      <w:marTop w:val="0"/>
      <w:marBottom w:val="0"/>
      <w:divBdr>
        <w:top w:val="none" w:sz="0" w:space="0" w:color="auto"/>
        <w:left w:val="none" w:sz="0" w:space="0" w:color="auto"/>
        <w:bottom w:val="none" w:sz="0" w:space="0" w:color="auto"/>
        <w:right w:val="none" w:sz="0" w:space="0" w:color="auto"/>
      </w:divBdr>
    </w:div>
    <w:div w:id="1751385951">
      <w:bodyDiv w:val="1"/>
      <w:marLeft w:val="0"/>
      <w:marRight w:val="0"/>
      <w:marTop w:val="0"/>
      <w:marBottom w:val="0"/>
      <w:divBdr>
        <w:top w:val="none" w:sz="0" w:space="0" w:color="auto"/>
        <w:left w:val="none" w:sz="0" w:space="0" w:color="auto"/>
        <w:bottom w:val="none" w:sz="0" w:space="0" w:color="auto"/>
        <w:right w:val="none" w:sz="0" w:space="0" w:color="auto"/>
      </w:divBdr>
    </w:div>
    <w:div w:id="1789808741">
      <w:bodyDiv w:val="1"/>
      <w:marLeft w:val="0"/>
      <w:marRight w:val="0"/>
      <w:marTop w:val="0"/>
      <w:marBottom w:val="0"/>
      <w:divBdr>
        <w:top w:val="none" w:sz="0" w:space="0" w:color="auto"/>
        <w:left w:val="none" w:sz="0" w:space="0" w:color="auto"/>
        <w:bottom w:val="none" w:sz="0" w:space="0" w:color="auto"/>
        <w:right w:val="none" w:sz="0" w:space="0" w:color="auto"/>
      </w:divBdr>
    </w:div>
    <w:div w:id="1839929704">
      <w:bodyDiv w:val="1"/>
      <w:marLeft w:val="0"/>
      <w:marRight w:val="0"/>
      <w:marTop w:val="0"/>
      <w:marBottom w:val="0"/>
      <w:divBdr>
        <w:top w:val="none" w:sz="0" w:space="0" w:color="auto"/>
        <w:left w:val="none" w:sz="0" w:space="0" w:color="auto"/>
        <w:bottom w:val="none" w:sz="0" w:space="0" w:color="auto"/>
        <w:right w:val="none" w:sz="0" w:space="0" w:color="auto"/>
      </w:divBdr>
    </w:div>
    <w:div w:id="1845589673">
      <w:bodyDiv w:val="1"/>
      <w:marLeft w:val="0"/>
      <w:marRight w:val="0"/>
      <w:marTop w:val="0"/>
      <w:marBottom w:val="0"/>
      <w:divBdr>
        <w:top w:val="none" w:sz="0" w:space="0" w:color="auto"/>
        <w:left w:val="none" w:sz="0" w:space="0" w:color="auto"/>
        <w:bottom w:val="none" w:sz="0" w:space="0" w:color="auto"/>
        <w:right w:val="none" w:sz="0" w:space="0" w:color="auto"/>
      </w:divBdr>
    </w:div>
    <w:div w:id="1847674375">
      <w:bodyDiv w:val="1"/>
      <w:marLeft w:val="0"/>
      <w:marRight w:val="0"/>
      <w:marTop w:val="0"/>
      <w:marBottom w:val="0"/>
      <w:divBdr>
        <w:top w:val="none" w:sz="0" w:space="0" w:color="auto"/>
        <w:left w:val="none" w:sz="0" w:space="0" w:color="auto"/>
        <w:bottom w:val="none" w:sz="0" w:space="0" w:color="auto"/>
        <w:right w:val="none" w:sz="0" w:space="0" w:color="auto"/>
      </w:divBdr>
    </w:div>
    <w:div w:id="1875849784">
      <w:bodyDiv w:val="1"/>
      <w:marLeft w:val="0"/>
      <w:marRight w:val="0"/>
      <w:marTop w:val="0"/>
      <w:marBottom w:val="0"/>
      <w:divBdr>
        <w:top w:val="none" w:sz="0" w:space="0" w:color="auto"/>
        <w:left w:val="none" w:sz="0" w:space="0" w:color="auto"/>
        <w:bottom w:val="none" w:sz="0" w:space="0" w:color="auto"/>
        <w:right w:val="none" w:sz="0" w:space="0" w:color="auto"/>
      </w:divBdr>
    </w:div>
    <w:div w:id="1879468512">
      <w:bodyDiv w:val="1"/>
      <w:marLeft w:val="0"/>
      <w:marRight w:val="0"/>
      <w:marTop w:val="0"/>
      <w:marBottom w:val="0"/>
      <w:divBdr>
        <w:top w:val="none" w:sz="0" w:space="0" w:color="auto"/>
        <w:left w:val="none" w:sz="0" w:space="0" w:color="auto"/>
        <w:bottom w:val="none" w:sz="0" w:space="0" w:color="auto"/>
        <w:right w:val="none" w:sz="0" w:space="0" w:color="auto"/>
      </w:divBdr>
    </w:div>
    <w:div w:id="1907838691">
      <w:bodyDiv w:val="1"/>
      <w:marLeft w:val="0"/>
      <w:marRight w:val="0"/>
      <w:marTop w:val="0"/>
      <w:marBottom w:val="0"/>
      <w:divBdr>
        <w:top w:val="none" w:sz="0" w:space="0" w:color="auto"/>
        <w:left w:val="none" w:sz="0" w:space="0" w:color="auto"/>
        <w:bottom w:val="none" w:sz="0" w:space="0" w:color="auto"/>
        <w:right w:val="none" w:sz="0" w:space="0" w:color="auto"/>
      </w:divBdr>
    </w:div>
    <w:div w:id="1925718731">
      <w:bodyDiv w:val="1"/>
      <w:marLeft w:val="0"/>
      <w:marRight w:val="0"/>
      <w:marTop w:val="0"/>
      <w:marBottom w:val="0"/>
      <w:divBdr>
        <w:top w:val="none" w:sz="0" w:space="0" w:color="auto"/>
        <w:left w:val="none" w:sz="0" w:space="0" w:color="auto"/>
        <w:bottom w:val="none" w:sz="0" w:space="0" w:color="auto"/>
        <w:right w:val="none" w:sz="0" w:space="0" w:color="auto"/>
      </w:divBdr>
    </w:div>
    <w:div w:id="1959529437">
      <w:bodyDiv w:val="1"/>
      <w:marLeft w:val="0"/>
      <w:marRight w:val="0"/>
      <w:marTop w:val="0"/>
      <w:marBottom w:val="0"/>
      <w:divBdr>
        <w:top w:val="none" w:sz="0" w:space="0" w:color="auto"/>
        <w:left w:val="none" w:sz="0" w:space="0" w:color="auto"/>
        <w:bottom w:val="none" w:sz="0" w:space="0" w:color="auto"/>
        <w:right w:val="none" w:sz="0" w:space="0" w:color="auto"/>
      </w:divBdr>
    </w:div>
    <w:div w:id="2002931031">
      <w:bodyDiv w:val="1"/>
      <w:marLeft w:val="0"/>
      <w:marRight w:val="0"/>
      <w:marTop w:val="0"/>
      <w:marBottom w:val="0"/>
      <w:divBdr>
        <w:top w:val="none" w:sz="0" w:space="0" w:color="auto"/>
        <w:left w:val="none" w:sz="0" w:space="0" w:color="auto"/>
        <w:bottom w:val="none" w:sz="0" w:space="0" w:color="auto"/>
        <w:right w:val="none" w:sz="0" w:space="0" w:color="auto"/>
      </w:divBdr>
    </w:div>
    <w:div w:id="2025471442">
      <w:bodyDiv w:val="1"/>
      <w:marLeft w:val="0"/>
      <w:marRight w:val="0"/>
      <w:marTop w:val="0"/>
      <w:marBottom w:val="0"/>
      <w:divBdr>
        <w:top w:val="none" w:sz="0" w:space="0" w:color="auto"/>
        <w:left w:val="none" w:sz="0" w:space="0" w:color="auto"/>
        <w:bottom w:val="none" w:sz="0" w:space="0" w:color="auto"/>
        <w:right w:val="none" w:sz="0" w:space="0" w:color="auto"/>
      </w:divBdr>
    </w:div>
    <w:div w:id="2029091017">
      <w:bodyDiv w:val="1"/>
      <w:marLeft w:val="0"/>
      <w:marRight w:val="0"/>
      <w:marTop w:val="0"/>
      <w:marBottom w:val="0"/>
      <w:divBdr>
        <w:top w:val="none" w:sz="0" w:space="0" w:color="auto"/>
        <w:left w:val="none" w:sz="0" w:space="0" w:color="auto"/>
        <w:bottom w:val="none" w:sz="0" w:space="0" w:color="auto"/>
        <w:right w:val="none" w:sz="0" w:space="0" w:color="auto"/>
      </w:divBdr>
    </w:div>
    <w:div w:id="2048601187">
      <w:bodyDiv w:val="1"/>
      <w:marLeft w:val="0"/>
      <w:marRight w:val="0"/>
      <w:marTop w:val="0"/>
      <w:marBottom w:val="0"/>
      <w:divBdr>
        <w:top w:val="none" w:sz="0" w:space="0" w:color="auto"/>
        <w:left w:val="none" w:sz="0" w:space="0" w:color="auto"/>
        <w:bottom w:val="none" w:sz="0" w:space="0" w:color="auto"/>
        <w:right w:val="none" w:sz="0" w:space="0" w:color="auto"/>
      </w:divBdr>
    </w:div>
    <w:div w:id="2049060308">
      <w:bodyDiv w:val="1"/>
      <w:marLeft w:val="0"/>
      <w:marRight w:val="0"/>
      <w:marTop w:val="0"/>
      <w:marBottom w:val="0"/>
      <w:divBdr>
        <w:top w:val="none" w:sz="0" w:space="0" w:color="auto"/>
        <w:left w:val="none" w:sz="0" w:space="0" w:color="auto"/>
        <w:bottom w:val="none" w:sz="0" w:space="0" w:color="auto"/>
        <w:right w:val="none" w:sz="0" w:space="0" w:color="auto"/>
      </w:divBdr>
    </w:div>
    <w:div w:id="2052805310">
      <w:bodyDiv w:val="1"/>
      <w:marLeft w:val="0"/>
      <w:marRight w:val="0"/>
      <w:marTop w:val="0"/>
      <w:marBottom w:val="0"/>
      <w:divBdr>
        <w:top w:val="none" w:sz="0" w:space="0" w:color="auto"/>
        <w:left w:val="none" w:sz="0" w:space="0" w:color="auto"/>
        <w:bottom w:val="none" w:sz="0" w:space="0" w:color="auto"/>
        <w:right w:val="none" w:sz="0" w:space="0" w:color="auto"/>
      </w:divBdr>
    </w:div>
    <w:div w:id="21153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B4572-791A-4C61-928F-13D8FD54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Pages>
  <Words>5839</Words>
  <Characters>32120</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REPUBLIQUE FRANÇAISE</vt:lpstr>
    </vt:vector>
  </TitlesOfParts>
  <Company>sanofi-aventis</Company>
  <LinksUpToDate>false</LinksUpToDate>
  <CharactersWithSpaces>37884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REPUBLIQUE FRANÇAISE</dc:title>
  <dc:subject/>
  <dc:creator>Sophie James</dc:creator>
  <cp:keywords/>
  <cp:lastModifiedBy>Sophie James</cp:lastModifiedBy>
  <cp:revision>8</cp:revision>
  <cp:lastPrinted>2023-09-18T09:23:00Z</cp:lastPrinted>
  <dcterms:created xsi:type="dcterms:W3CDTF">2023-09-18T08:46:00Z</dcterms:created>
  <dcterms:modified xsi:type="dcterms:W3CDTF">2023-10-05T07:16:00Z</dcterms:modified>
</cp:coreProperties>
</file>